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133" w14:textId="77777777" w:rsidR="004814A5" w:rsidRDefault="007F5C02">
      <w:r>
        <w:rPr>
          <w:noProof/>
        </w:rPr>
        <mc:AlternateContent>
          <mc:Choice Requires="wps">
            <w:drawing>
              <wp:anchor distT="0" distB="0" distL="114300" distR="114300" simplePos="0" relativeHeight="251658242"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6759D6D2" w:rsidR="004516D2" w:rsidRPr="00757801" w:rsidRDefault="0012344F" w:rsidP="004516D2">
                            <w:pPr>
                              <w:spacing w:after="0"/>
                              <w:jc w:val="right"/>
                              <w:rPr>
                                <w:rFonts w:ascii="Gotham Book" w:hAnsi="Gotham Book"/>
                                <w:caps/>
                                <w:color w:val="212121"/>
                              </w:rPr>
                            </w:pPr>
                            <w:r>
                              <w:rPr>
                                <w:rFonts w:ascii="Gotham Book" w:hAnsi="Gotham Book"/>
                                <w:caps/>
                                <w:color w:val="212121"/>
                              </w:rPr>
                              <w:t xml:space="preserve">ANNOTATED </w:t>
                            </w:r>
                            <w:r w:rsidR="004516D2" w:rsidRPr="00757801">
                              <w:rPr>
                                <w:rFonts w:ascii="Gotham Book" w:hAnsi="Gotham Book"/>
                                <w:caps/>
                                <w:color w:val="212121"/>
                              </w:rPr>
                              <w:t>Meeting AGENDA</w:t>
                            </w:r>
                          </w:p>
                          <w:p w14:paraId="304AE298" w14:textId="264CEBC5"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C27BC3">
                              <w:rPr>
                                <w:rFonts w:ascii="Gotham Book" w:hAnsi="Gotham Book"/>
                                <w:caps/>
                                <w:color w:val="212121"/>
                              </w:rPr>
                              <w:t>OCTOBER 5</w:t>
                            </w:r>
                            <w:r w:rsidR="00681F15">
                              <w:rPr>
                                <w:rFonts w:ascii="Gotham Book" w:hAnsi="Gotham Book"/>
                                <w:caps/>
                                <w:color w:val="212121"/>
                              </w:rPr>
                              <w:t>, 2021</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6293AB02" w14:textId="77777777" w:rsidR="004516D2" w:rsidRPr="00757801" w:rsidRDefault="004516D2" w:rsidP="004516D2">
                            <w:pPr>
                              <w:spacing w:after="0"/>
                              <w:jc w:val="right"/>
                              <w:rPr>
                                <w:rFonts w:ascii="Gotham Book" w:hAnsi="Gotham Book"/>
                                <w:color w:val="212121"/>
                              </w:rPr>
                            </w:pPr>
                            <w:r w:rsidRPr="00757801">
                              <w:rPr>
                                <w:rFonts w:ascii="Gotham Book" w:hAnsi="Gotham Book"/>
                                <w:color w:val="212121"/>
                              </w:rPr>
                              <w:t>ZOOM:</w:t>
                            </w:r>
                          </w:p>
                          <w:p w14:paraId="2128859B" w14:textId="2736D914" w:rsidR="004516D2" w:rsidRDefault="00A737EA" w:rsidP="004516D2">
                            <w:pPr>
                              <w:spacing w:after="0"/>
                              <w:jc w:val="right"/>
                              <w:rPr>
                                <w:rFonts w:ascii="Gotham Book" w:hAnsi="Gotham Book" w:cs="Times New Roman"/>
                                <w:sz w:val="18"/>
                              </w:rPr>
                            </w:pPr>
                            <w:hyperlink r:id="rId7" w:history="1">
                              <w:r w:rsidR="00007556">
                                <w:rPr>
                                  <w:rStyle w:val="Hyperlink"/>
                                  <w:rFonts w:ascii="Gotham Book" w:hAnsi="Gotham Book" w:cs="Times New Roman"/>
                                  <w:sz w:val="18"/>
                                </w:rPr>
                                <w:t>https://tennessee.zoom.us/j/98806134615?pwd=akR1aE1YUk1MbDd5ekNKdXNUaVhlZz09</w:t>
                              </w:r>
                            </w:hyperlink>
                            <w:r w:rsidR="004516D2">
                              <w:rPr>
                                <w:rFonts w:ascii="Gotham Book" w:hAnsi="Gotham Book" w:cs="Times New Roman"/>
                                <w:sz w:val="18"/>
                              </w:rPr>
                              <w:t xml:space="preserve"> </w:t>
                            </w:r>
                          </w:p>
                          <w:p w14:paraId="479B1836" w14:textId="776F4A0E" w:rsidR="004516D2" w:rsidRPr="00757801" w:rsidRDefault="004516D2" w:rsidP="004516D2">
                            <w:pPr>
                              <w:jc w:val="right"/>
                              <w:rPr>
                                <w:rFonts w:ascii="Gotham Extra Light" w:hAnsi="Gotham Extra Light"/>
                                <w:caps/>
                                <w:color w:val="212121"/>
                              </w:rPr>
                            </w:pPr>
                            <w:r w:rsidRPr="00757801">
                              <w:rPr>
                                <w:rFonts w:ascii="Gotham Book" w:hAnsi="Gotham Book" w:cs="Times New Roman"/>
                                <w:color w:val="212121"/>
                                <w:sz w:val="18"/>
                              </w:rPr>
                              <w:t xml:space="preserve">ERC Password: </w:t>
                            </w:r>
                            <w:r w:rsidR="00007556">
                              <w:rPr>
                                <w:rFonts w:ascii="Gotham Book" w:hAnsi="Gotham Book" w:cs="Times New Roman"/>
                                <w:color w:val="212121"/>
                                <w:sz w:val="18"/>
                              </w:rPr>
                              <w:t>468059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6759D6D2" w:rsidR="004516D2" w:rsidRPr="00757801" w:rsidRDefault="0012344F" w:rsidP="004516D2">
                      <w:pPr>
                        <w:spacing w:after="0"/>
                        <w:jc w:val="right"/>
                        <w:rPr>
                          <w:rFonts w:ascii="Gotham Book" w:hAnsi="Gotham Book"/>
                          <w:caps/>
                          <w:color w:val="212121"/>
                        </w:rPr>
                      </w:pPr>
                      <w:r>
                        <w:rPr>
                          <w:rFonts w:ascii="Gotham Book" w:hAnsi="Gotham Book"/>
                          <w:caps/>
                          <w:color w:val="212121"/>
                        </w:rPr>
                        <w:t xml:space="preserve">ANNOTATED </w:t>
                      </w:r>
                      <w:r w:rsidR="004516D2" w:rsidRPr="00757801">
                        <w:rPr>
                          <w:rFonts w:ascii="Gotham Book" w:hAnsi="Gotham Book"/>
                          <w:caps/>
                          <w:color w:val="212121"/>
                        </w:rPr>
                        <w:t>Meeting AGENDA</w:t>
                      </w:r>
                    </w:p>
                    <w:p w14:paraId="304AE298" w14:textId="264CEBC5"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C27BC3">
                        <w:rPr>
                          <w:rFonts w:ascii="Gotham Book" w:hAnsi="Gotham Book"/>
                          <w:caps/>
                          <w:color w:val="212121"/>
                        </w:rPr>
                        <w:t>OCTOBER 5</w:t>
                      </w:r>
                      <w:r w:rsidR="00681F15">
                        <w:rPr>
                          <w:rFonts w:ascii="Gotham Book" w:hAnsi="Gotham Book"/>
                          <w:caps/>
                          <w:color w:val="212121"/>
                        </w:rPr>
                        <w:t>, 2021</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6293AB02" w14:textId="77777777" w:rsidR="004516D2" w:rsidRPr="00757801" w:rsidRDefault="004516D2" w:rsidP="004516D2">
                      <w:pPr>
                        <w:spacing w:after="0"/>
                        <w:jc w:val="right"/>
                        <w:rPr>
                          <w:rFonts w:ascii="Gotham Book" w:hAnsi="Gotham Book"/>
                          <w:color w:val="212121"/>
                        </w:rPr>
                      </w:pPr>
                      <w:r w:rsidRPr="00757801">
                        <w:rPr>
                          <w:rFonts w:ascii="Gotham Book" w:hAnsi="Gotham Book"/>
                          <w:color w:val="212121"/>
                        </w:rPr>
                        <w:t>ZOOM:</w:t>
                      </w:r>
                    </w:p>
                    <w:p w14:paraId="2128859B" w14:textId="2736D914" w:rsidR="004516D2" w:rsidRDefault="00203968" w:rsidP="004516D2">
                      <w:pPr>
                        <w:spacing w:after="0"/>
                        <w:jc w:val="right"/>
                        <w:rPr>
                          <w:rFonts w:ascii="Gotham Book" w:hAnsi="Gotham Book" w:cs="Times New Roman"/>
                          <w:sz w:val="18"/>
                        </w:rPr>
                      </w:pPr>
                      <w:hyperlink r:id="rId11" w:history="1">
                        <w:r w:rsidR="00007556">
                          <w:rPr>
                            <w:rStyle w:val="Hyperlink"/>
                            <w:rFonts w:ascii="Gotham Book" w:hAnsi="Gotham Book" w:cs="Times New Roman"/>
                            <w:sz w:val="18"/>
                          </w:rPr>
                          <w:t>https://tennessee.zoom.us/j/98806134615?pwd=akR1aE1YUk1MbDd5ekNKdXNUaVhlZz09</w:t>
                        </w:r>
                      </w:hyperlink>
                      <w:r w:rsidR="004516D2">
                        <w:rPr>
                          <w:rFonts w:ascii="Gotham Book" w:hAnsi="Gotham Book" w:cs="Times New Roman"/>
                          <w:sz w:val="18"/>
                        </w:rPr>
                        <w:t xml:space="preserve"> </w:t>
                      </w:r>
                    </w:p>
                    <w:p w14:paraId="479B1836" w14:textId="776F4A0E" w:rsidR="004516D2" w:rsidRPr="00757801" w:rsidRDefault="004516D2" w:rsidP="004516D2">
                      <w:pPr>
                        <w:jc w:val="right"/>
                        <w:rPr>
                          <w:rFonts w:ascii="Gotham Extra Light" w:hAnsi="Gotham Extra Light"/>
                          <w:caps/>
                          <w:color w:val="212121"/>
                        </w:rPr>
                      </w:pPr>
                      <w:r w:rsidRPr="00757801">
                        <w:rPr>
                          <w:rFonts w:ascii="Gotham Book" w:hAnsi="Gotham Book" w:cs="Times New Roman"/>
                          <w:color w:val="212121"/>
                          <w:sz w:val="18"/>
                        </w:rPr>
                        <w:t xml:space="preserve">ERC Password: </w:t>
                      </w:r>
                      <w:r w:rsidR="00007556">
                        <w:rPr>
                          <w:rFonts w:ascii="Gotham Book" w:hAnsi="Gotham Book" w:cs="Times New Roman"/>
                          <w:color w:val="212121"/>
                          <w:sz w:val="18"/>
                        </w:rPr>
                        <w:t>468059</w:t>
                      </w:r>
                    </w:p>
                  </w:txbxContent>
                </v:textbox>
                <w10:wrap anchorx="margin"/>
              </v:shape>
            </w:pict>
          </mc:Fallback>
        </mc:AlternateContent>
      </w:r>
      <w:r w:rsidR="001401FE">
        <w:rPr>
          <w:noProof/>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Pr>
          <w:noProof/>
        </w:rPr>
        <mc:AlternateContent>
          <mc:Choice Requires="wps">
            <w:drawing>
              <wp:anchor distT="0" distB="0" distL="114300" distR="114300" simplePos="0" relativeHeight="251658243"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z-index:251658243;visibility:visible;mso-wrap-style:square;mso-wrap-distance-left:9pt;mso-wrap-distance-top:0;mso-wrap-distance-right:9pt;mso-wrap-distance-bottom:0;mso-position-horizontal:left;mso-position-horizontal-relative:page;mso-position-vertical:absolute;mso-position-vertical-relative:text" o:spid="_x0000_s1026" strokecolor="gray [1629]" strokeweight=".5pt" from="0,706.7pt" to="611.25pt,706.7pt" w14:anchorId="09C57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v:stroke joinstyle="miter"/>
                <w10:wrap anchorx="page"/>
              </v:line>
            </w:pict>
          </mc:Fallback>
        </mc:AlternateContent>
      </w:r>
    </w:p>
    <w:p w14:paraId="6A05A809" w14:textId="77777777" w:rsidR="004814A5" w:rsidRPr="004814A5" w:rsidRDefault="004814A5" w:rsidP="004814A5"/>
    <w:p w14:paraId="5A39BBE3" w14:textId="77777777" w:rsidR="004814A5" w:rsidRPr="004814A5" w:rsidRDefault="004814A5" w:rsidP="004814A5"/>
    <w:p w14:paraId="6CF930D1" w14:textId="77777777" w:rsidR="00770D13" w:rsidRDefault="00770D13" w:rsidP="004814A5">
      <w:pPr>
        <w:spacing w:line="276" w:lineRule="auto"/>
        <w:rPr>
          <w:rFonts w:ascii="Gotham Extra Light" w:hAnsi="Gotham Extra Light"/>
          <w:color w:val="58595B"/>
        </w:rPr>
      </w:pPr>
      <w:r>
        <w:rPr>
          <w:noProof/>
        </w:rPr>
        <mc:AlternateContent>
          <mc:Choice Requires="wps">
            <w:drawing>
              <wp:anchor distT="0" distB="0" distL="114300" distR="114300" simplePos="0" relativeHeight="251658241"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o:spid="_x0000_s1026" strokecolor="gray [1629]" strokeweight=".5pt" from="-36.75pt,41.25pt" to="574.5pt,41.25pt" w14:anchorId="4B9B2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v:stroke joinstyle="miter"/>
                <w10:wrap anchorx="margin"/>
              </v:line>
            </w:pict>
          </mc:Fallback>
        </mc:AlternateContent>
      </w:r>
      <w:r w:rsidR="004814A5">
        <w:rPr>
          <w:rFonts w:ascii="Georgia" w:hAnsi="Georgia"/>
        </w:rPr>
        <w:br/>
      </w:r>
      <w:r w:rsidR="004814A5" w:rsidRPr="00156460">
        <w:rPr>
          <w:rFonts w:ascii="Gotham Extra Light" w:hAnsi="Gotham Extra Light"/>
          <w:color w:val="58595B"/>
        </w:rPr>
        <w:br/>
      </w:r>
    </w:p>
    <w:p w14:paraId="41C8F396" w14:textId="77777777" w:rsidR="004516D2" w:rsidRDefault="004516D2" w:rsidP="004814A5">
      <w:pPr>
        <w:spacing w:line="276" w:lineRule="auto"/>
        <w:rPr>
          <w:rFonts w:ascii="Gotham Book" w:hAnsi="Gotham Book"/>
          <w:color w:val="58595B"/>
        </w:rPr>
      </w:pPr>
    </w:p>
    <w:p w14:paraId="1FF88E1D" w14:textId="77777777" w:rsidR="002E7183" w:rsidRPr="00B5161C" w:rsidRDefault="002E7183" w:rsidP="002E7183">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1D70B771" w14:textId="77777777" w:rsidR="002E7183" w:rsidRDefault="002E7183" w:rsidP="002E7183">
      <w:pPr>
        <w:pStyle w:val="ListParagraph"/>
        <w:spacing w:after="0" w:line="276" w:lineRule="auto"/>
        <w:ind w:left="1440"/>
        <w:rPr>
          <w:rFonts w:ascii="Gotham Book" w:hAnsi="Gotham Book"/>
          <w:color w:val="3B3838" w:themeColor="background2" w:themeShade="40"/>
        </w:rPr>
      </w:pPr>
    </w:p>
    <w:p w14:paraId="083A39C7" w14:textId="7361DA4D" w:rsidR="002E7183" w:rsidRDefault="00EC356E" w:rsidP="002E7183">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Tom Anderson, </w:t>
      </w:r>
      <w:r w:rsidR="00183757">
        <w:rPr>
          <w:rFonts w:ascii="Gotham Book" w:hAnsi="Gotham Book"/>
          <w:color w:val="3B3838" w:themeColor="background2" w:themeShade="40"/>
        </w:rPr>
        <w:t>Harold Bivens,</w:t>
      </w:r>
      <w:r w:rsidR="004F070D">
        <w:rPr>
          <w:rFonts w:ascii="Gotham Book" w:hAnsi="Gotham Book"/>
          <w:color w:val="3B3838" w:themeColor="background2" w:themeShade="40"/>
        </w:rPr>
        <w:t xml:space="preserve"> Brian Browning,</w:t>
      </w:r>
      <w:r w:rsidR="00183757">
        <w:rPr>
          <w:rFonts w:ascii="Gotham Book" w:hAnsi="Gotham Book"/>
          <w:color w:val="3B3838" w:themeColor="background2" w:themeShade="40"/>
        </w:rPr>
        <w:t xml:space="preserve"> </w:t>
      </w:r>
      <w:r>
        <w:rPr>
          <w:rFonts w:ascii="Gotham Book" w:hAnsi="Gotham Book"/>
          <w:color w:val="3B3838" w:themeColor="background2" w:themeShade="40"/>
        </w:rPr>
        <w:t xml:space="preserve">Shannon Bruce, </w:t>
      </w:r>
      <w:r w:rsidR="004F070D">
        <w:rPr>
          <w:rFonts w:ascii="Gotham Book" w:hAnsi="Gotham Book"/>
          <w:color w:val="3B3838" w:themeColor="background2" w:themeShade="40"/>
        </w:rPr>
        <w:t xml:space="preserve">Jon Chandler, </w:t>
      </w:r>
      <w:r>
        <w:rPr>
          <w:rFonts w:ascii="Gotham Book" w:hAnsi="Gotham Book"/>
          <w:color w:val="3B3838" w:themeColor="background2" w:themeShade="40"/>
        </w:rPr>
        <w:t xml:space="preserve">Jeremiah Cook, </w:t>
      </w:r>
      <w:r w:rsidR="004F070D">
        <w:rPr>
          <w:rFonts w:ascii="Gotham Book" w:hAnsi="Gotham Book"/>
          <w:color w:val="3B3838" w:themeColor="background2" w:themeShade="40"/>
        </w:rPr>
        <w:t xml:space="preserve">Ted Coward, </w:t>
      </w:r>
      <w:r>
        <w:rPr>
          <w:rFonts w:ascii="Gotham Book" w:hAnsi="Gotham Book"/>
          <w:color w:val="3B3838" w:themeColor="background2" w:themeShade="40"/>
        </w:rPr>
        <w:t>Crissy Douglas,</w:t>
      </w:r>
      <w:r w:rsidR="004F070D">
        <w:rPr>
          <w:rFonts w:ascii="Gotham Book" w:hAnsi="Gotham Book"/>
          <w:color w:val="3B3838" w:themeColor="background2" w:themeShade="40"/>
        </w:rPr>
        <w:t xml:space="preserve"> Darrell Easley,</w:t>
      </w:r>
      <w:r>
        <w:rPr>
          <w:rFonts w:ascii="Gotham Book" w:hAnsi="Gotham Book"/>
          <w:color w:val="3B3838" w:themeColor="background2" w:themeShade="40"/>
        </w:rPr>
        <w:t xml:space="preserve"> Steven Henry, Sarah Hoel, Debbie Lane,</w:t>
      </w:r>
      <w:r w:rsidR="004F070D">
        <w:rPr>
          <w:rFonts w:ascii="Gotham Book" w:hAnsi="Gotham Book"/>
          <w:color w:val="3B3838" w:themeColor="background2" w:themeShade="40"/>
        </w:rPr>
        <w:t xml:space="preserve"> Terry Ledford,</w:t>
      </w:r>
      <w:r>
        <w:rPr>
          <w:rFonts w:ascii="Gotham Book" w:hAnsi="Gotham Book"/>
          <w:color w:val="3B3838" w:themeColor="background2" w:themeShade="40"/>
        </w:rPr>
        <w:t xml:space="preserve"> </w:t>
      </w:r>
      <w:r w:rsidR="004F070D">
        <w:rPr>
          <w:rFonts w:ascii="Gotham Book" w:hAnsi="Gotham Book"/>
          <w:color w:val="3B3838" w:themeColor="background2" w:themeShade="40"/>
        </w:rPr>
        <w:t xml:space="preserve">Gavin Ramsey, </w:t>
      </w:r>
      <w:r>
        <w:rPr>
          <w:rFonts w:ascii="Gotham Book" w:hAnsi="Gotham Book"/>
          <w:color w:val="3B3838" w:themeColor="background2" w:themeShade="40"/>
        </w:rPr>
        <w:t>Ed Roach, Deborah Robinson,</w:t>
      </w:r>
      <w:r w:rsidR="004F070D">
        <w:rPr>
          <w:rFonts w:ascii="Gotham Book" w:hAnsi="Gotham Book"/>
          <w:color w:val="3B3838" w:themeColor="background2" w:themeShade="40"/>
        </w:rPr>
        <w:t xml:space="preserve"> Julie Roe,</w:t>
      </w:r>
      <w:r>
        <w:rPr>
          <w:rFonts w:ascii="Gotham Book" w:hAnsi="Gotham Book"/>
          <w:color w:val="3B3838" w:themeColor="background2" w:themeShade="40"/>
        </w:rPr>
        <w:t xml:space="preserve"> Ruby Strange, Jake Turner, Lisa Turner, </w:t>
      </w:r>
      <w:r w:rsidR="004F070D">
        <w:rPr>
          <w:rFonts w:ascii="Gotham Book" w:hAnsi="Gotham Book"/>
          <w:color w:val="3B3838" w:themeColor="background2" w:themeShade="40"/>
        </w:rPr>
        <w:t xml:space="preserve">Dave Webb, </w:t>
      </w:r>
      <w:r>
        <w:rPr>
          <w:rFonts w:ascii="Gotham Book" w:hAnsi="Gotham Book"/>
          <w:color w:val="3B3838" w:themeColor="background2" w:themeShade="40"/>
        </w:rPr>
        <w:t>Jessica Woofter</w:t>
      </w:r>
    </w:p>
    <w:p w14:paraId="3CC744F6" w14:textId="77777777" w:rsidR="002E7183" w:rsidRPr="00B5161C" w:rsidRDefault="002E7183" w:rsidP="002E7183">
      <w:pPr>
        <w:spacing w:line="276" w:lineRule="auto"/>
        <w:rPr>
          <w:rFonts w:ascii="Gotham Book" w:hAnsi="Gotham Book"/>
          <w:color w:val="3B3838" w:themeColor="background2" w:themeShade="40"/>
        </w:rPr>
      </w:pPr>
    </w:p>
    <w:p w14:paraId="43AD57A6" w14:textId="77777777" w:rsidR="002E7183" w:rsidRPr="00B5161C" w:rsidRDefault="002E7183" w:rsidP="002E7183">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ABSENT</w:t>
      </w:r>
    </w:p>
    <w:p w14:paraId="6C0863AD" w14:textId="77777777" w:rsidR="002E7183" w:rsidRPr="00B5161C" w:rsidRDefault="002E7183" w:rsidP="002E7183">
      <w:pPr>
        <w:pStyle w:val="ListParagraph"/>
        <w:spacing w:line="276" w:lineRule="auto"/>
        <w:rPr>
          <w:rFonts w:ascii="Gotham Book" w:hAnsi="Gotham Book"/>
          <w:color w:val="3B3838" w:themeColor="background2" w:themeShade="40"/>
        </w:rPr>
      </w:pPr>
    </w:p>
    <w:p w14:paraId="18E4E507" w14:textId="79367A84" w:rsidR="002E7183" w:rsidRDefault="00183757" w:rsidP="002E7183">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Jason Baggett, </w:t>
      </w:r>
      <w:r w:rsidR="00EC356E">
        <w:rPr>
          <w:rFonts w:ascii="Gotham Book" w:hAnsi="Gotham Book"/>
          <w:color w:val="3B3838" w:themeColor="background2" w:themeShade="40"/>
        </w:rPr>
        <w:t xml:space="preserve">Erin Blake, David Blaylock, Charles Burton, Paul Finley, Chris Iler, </w:t>
      </w:r>
      <w:r>
        <w:rPr>
          <w:rFonts w:ascii="Gotham Book" w:hAnsi="Gotham Book"/>
          <w:color w:val="3B3838" w:themeColor="background2" w:themeShade="40"/>
        </w:rPr>
        <w:t>Judy Jones,</w:t>
      </w:r>
      <w:r w:rsidR="00EC356E">
        <w:rPr>
          <w:rFonts w:ascii="Gotham Book" w:hAnsi="Gotham Book"/>
          <w:color w:val="3B3838" w:themeColor="background2" w:themeShade="40"/>
        </w:rPr>
        <w:t xml:space="preserve"> Jimmy Large,</w:t>
      </w:r>
      <w:r>
        <w:rPr>
          <w:rFonts w:ascii="Gotham Book" w:hAnsi="Gotham Book"/>
          <w:color w:val="3B3838" w:themeColor="background2" w:themeShade="40"/>
        </w:rPr>
        <w:t xml:space="preserve"> </w:t>
      </w:r>
      <w:r w:rsidR="00EC356E">
        <w:rPr>
          <w:rFonts w:ascii="Gotham Book" w:hAnsi="Gotham Book"/>
          <w:color w:val="3B3838" w:themeColor="background2" w:themeShade="40"/>
        </w:rPr>
        <w:t xml:space="preserve">Ethan Long, Mary Lucal, Chip Pennoyer, Raheem Obaid, Regina Olum, Thomas Spoon, </w:t>
      </w:r>
    </w:p>
    <w:p w14:paraId="2032F6B7" w14:textId="77777777" w:rsidR="002E7183" w:rsidRPr="00D6619F" w:rsidRDefault="002E7183" w:rsidP="002E7183">
      <w:pPr>
        <w:pStyle w:val="ListParagraph"/>
        <w:spacing w:after="0" w:line="276" w:lineRule="auto"/>
        <w:ind w:left="1440"/>
        <w:rPr>
          <w:rFonts w:ascii="Gotham Book" w:hAnsi="Gotham Book"/>
          <w:color w:val="3B3838" w:themeColor="background2" w:themeShade="40"/>
        </w:rPr>
      </w:pPr>
    </w:p>
    <w:p w14:paraId="5E2F94A8" w14:textId="77777777" w:rsidR="002E7183" w:rsidRPr="00B5161C" w:rsidRDefault="002E7183" w:rsidP="002E7183">
      <w:pPr>
        <w:pStyle w:val="ListParagraph"/>
        <w:spacing w:line="276" w:lineRule="auto"/>
        <w:rPr>
          <w:rFonts w:ascii="Gotham Book" w:hAnsi="Gotham Book"/>
          <w:color w:val="3B3838" w:themeColor="background2" w:themeShade="40"/>
        </w:rPr>
      </w:pPr>
    </w:p>
    <w:p w14:paraId="6266EA7D" w14:textId="77777777" w:rsidR="002E7183" w:rsidRPr="00B5161C" w:rsidRDefault="002E7183" w:rsidP="002E7183">
      <w:pPr>
        <w:pStyle w:val="ListParagraph"/>
        <w:numPr>
          <w:ilvl w:val="0"/>
          <w:numId w:val="5"/>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274E9D23" w14:textId="33FF9F95" w:rsidR="002E7183" w:rsidRDefault="00EC356E" w:rsidP="00EC356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Julie Roe, Employee Relations Manager</w:t>
      </w:r>
      <w:r w:rsidR="002E7183">
        <w:rPr>
          <w:rFonts w:ascii="Gotham Book" w:hAnsi="Gotham Book"/>
          <w:color w:val="3B3838" w:themeColor="background2" w:themeShade="40"/>
        </w:rPr>
        <w:t xml:space="preserve">, welcomed everyone to the </w:t>
      </w:r>
      <w:r>
        <w:rPr>
          <w:rFonts w:ascii="Gotham Book" w:hAnsi="Gotham Book"/>
          <w:color w:val="3B3838" w:themeColor="background2" w:themeShade="40"/>
        </w:rPr>
        <w:t xml:space="preserve">October </w:t>
      </w:r>
      <w:r w:rsidR="002E7183">
        <w:rPr>
          <w:rFonts w:ascii="Gotham Book" w:hAnsi="Gotham Book"/>
          <w:color w:val="3B3838" w:themeColor="background2" w:themeShade="40"/>
        </w:rPr>
        <w:t xml:space="preserve">meeting. </w:t>
      </w:r>
    </w:p>
    <w:p w14:paraId="72A3D3EC" w14:textId="77777777" w:rsidR="004814A5" w:rsidRPr="00757801" w:rsidRDefault="004814A5" w:rsidP="004814A5">
      <w:pPr>
        <w:spacing w:line="276" w:lineRule="auto"/>
        <w:rPr>
          <w:rFonts w:ascii="Gotham Book" w:hAnsi="Gotham Book"/>
          <w:color w:val="212121"/>
        </w:rPr>
      </w:pPr>
    </w:p>
    <w:p w14:paraId="68377938" w14:textId="77777777" w:rsidR="002E7183" w:rsidRDefault="00BC6041" w:rsidP="002E7183">
      <w:pPr>
        <w:pStyle w:val="ListParagraph"/>
        <w:numPr>
          <w:ilvl w:val="0"/>
          <w:numId w:val="5"/>
        </w:numPr>
        <w:spacing w:line="276" w:lineRule="auto"/>
        <w:rPr>
          <w:rFonts w:ascii="Gotham Book" w:hAnsi="Gotham Book"/>
          <w:color w:val="212121"/>
        </w:rPr>
      </w:pPr>
      <w:r w:rsidRPr="6AAA1A39">
        <w:rPr>
          <w:rFonts w:ascii="Gotham Book" w:hAnsi="Gotham Book"/>
          <w:color w:val="212121"/>
        </w:rPr>
        <w:t>UPDATES</w:t>
      </w:r>
    </w:p>
    <w:p w14:paraId="12A3C419" w14:textId="293F41A5" w:rsidR="475407AB" w:rsidRDefault="475407AB" w:rsidP="002E7183">
      <w:pPr>
        <w:pStyle w:val="ListParagraph"/>
        <w:numPr>
          <w:ilvl w:val="1"/>
          <w:numId w:val="5"/>
        </w:numPr>
        <w:spacing w:line="276" w:lineRule="auto"/>
        <w:rPr>
          <w:rFonts w:ascii="Gotham Book" w:hAnsi="Gotham Book"/>
          <w:color w:val="212121"/>
        </w:rPr>
      </w:pPr>
      <w:r w:rsidRPr="002E7183">
        <w:rPr>
          <w:rFonts w:ascii="Gotham Book" w:hAnsi="Gotham Book"/>
          <w:color w:val="212121"/>
        </w:rPr>
        <w:t xml:space="preserve">Finance and Administration Update – Brian Browning, Acting Associate Vice Chancellor </w:t>
      </w:r>
      <w:r w:rsidR="00A416F4" w:rsidRPr="002E7183">
        <w:rPr>
          <w:rFonts w:ascii="Gotham Book" w:hAnsi="Gotham Book"/>
          <w:color w:val="212121"/>
        </w:rPr>
        <w:t>for</w:t>
      </w:r>
      <w:r w:rsidRPr="002E7183">
        <w:rPr>
          <w:rFonts w:ascii="Gotham Book" w:hAnsi="Gotham Book"/>
          <w:color w:val="212121"/>
        </w:rPr>
        <w:t xml:space="preserve"> Finance and Administration</w:t>
      </w:r>
    </w:p>
    <w:p w14:paraId="7AC61CD9" w14:textId="1D4D9CBB" w:rsidR="005E6C04" w:rsidRDefault="005E6C04" w:rsidP="005E6C04">
      <w:pPr>
        <w:pStyle w:val="ListParagraph"/>
        <w:spacing w:line="276" w:lineRule="auto"/>
        <w:ind w:left="1440"/>
        <w:rPr>
          <w:rFonts w:ascii="Gotham Book" w:hAnsi="Gotham Book"/>
          <w:color w:val="212121"/>
        </w:rPr>
      </w:pPr>
    </w:p>
    <w:p w14:paraId="0BBDDDEE" w14:textId="2A96A92B" w:rsidR="005E6C04" w:rsidRDefault="005E6C04" w:rsidP="005E6C04">
      <w:pPr>
        <w:pStyle w:val="ListParagraph"/>
        <w:spacing w:line="276" w:lineRule="auto"/>
        <w:ind w:left="1440"/>
        <w:rPr>
          <w:rFonts w:ascii="Gotham Book" w:hAnsi="Gotham Book"/>
          <w:color w:val="212121"/>
        </w:rPr>
      </w:pPr>
      <w:r>
        <w:rPr>
          <w:rFonts w:ascii="Gotham Book" w:hAnsi="Gotham Book"/>
          <w:color w:val="212121"/>
        </w:rPr>
        <w:t>Brian Browning greeted the group and began his update by noting that</w:t>
      </w:r>
      <w:r w:rsidR="004F070D">
        <w:rPr>
          <w:rFonts w:ascii="Gotham Book" w:hAnsi="Gotham Book"/>
          <w:color w:val="212121"/>
        </w:rPr>
        <w:t xml:space="preserve"> work on</w:t>
      </w:r>
      <w:r>
        <w:rPr>
          <w:rFonts w:ascii="Gotham Book" w:hAnsi="Gotham Book"/>
          <w:color w:val="212121"/>
        </w:rPr>
        <w:t xml:space="preserve"> the </w:t>
      </w:r>
      <w:proofErr w:type="spellStart"/>
      <w:r w:rsidRPr="004F070D">
        <w:rPr>
          <w:rFonts w:ascii="Gotham Book" w:hAnsi="Gotham Book"/>
          <w:color w:val="212121"/>
        </w:rPr>
        <w:t>Zeanah</w:t>
      </w:r>
      <w:proofErr w:type="spellEnd"/>
      <w:r w:rsidRPr="004F070D">
        <w:rPr>
          <w:rFonts w:ascii="Gotham Book" w:hAnsi="Gotham Book"/>
          <w:color w:val="212121"/>
        </w:rPr>
        <w:t xml:space="preserve"> </w:t>
      </w:r>
      <w:r w:rsidR="004F070D" w:rsidRPr="004F070D">
        <w:rPr>
          <w:rFonts w:ascii="Gotham Book" w:hAnsi="Gotham Book"/>
          <w:color w:val="212121"/>
        </w:rPr>
        <w:t>E</w:t>
      </w:r>
      <w:r w:rsidRPr="004F070D">
        <w:rPr>
          <w:rFonts w:ascii="Gotham Book" w:hAnsi="Gotham Book"/>
          <w:color w:val="212121"/>
        </w:rPr>
        <w:t>ngineering building</w:t>
      </w:r>
      <w:r>
        <w:rPr>
          <w:rFonts w:ascii="Gotham Book" w:hAnsi="Gotham Book"/>
          <w:color w:val="212121"/>
        </w:rPr>
        <w:t xml:space="preserve"> continues t</w:t>
      </w:r>
      <w:r w:rsidR="004F070D">
        <w:rPr>
          <w:rFonts w:ascii="Gotham Book" w:hAnsi="Gotham Book"/>
          <w:color w:val="212121"/>
        </w:rPr>
        <w:t>o</w:t>
      </w:r>
      <w:r>
        <w:rPr>
          <w:rFonts w:ascii="Gotham Book" w:hAnsi="Gotham Book"/>
          <w:color w:val="212121"/>
        </w:rPr>
        <w:t xml:space="preserve"> progress. He said the project should be wrapped up by the end of the semester with respect to offices and the POD Market. He said the Pedestrian Mall extension project is on schedule as well and continues to make progress.</w:t>
      </w:r>
    </w:p>
    <w:p w14:paraId="5B19E25D" w14:textId="0B0DE820" w:rsidR="005E6C04" w:rsidRDefault="005E6C04" w:rsidP="005E6C04">
      <w:pPr>
        <w:pStyle w:val="ListParagraph"/>
        <w:spacing w:line="276" w:lineRule="auto"/>
        <w:ind w:left="1440"/>
        <w:rPr>
          <w:rFonts w:ascii="Gotham Book" w:hAnsi="Gotham Book"/>
          <w:color w:val="212121"/>
        </w:rPr>
      </w:pPr>
    </w:p>
    <w:p w14:paraId="2F8EBB0A" w14:textId="55AD5993" w:rsidR="005E6C04" w:rsidRPr="005E6C04" w:rsidRDefault="005E6C04" w:rsidP="005E6C04">
      <w:pPr>
        <w:pStyle w:val="ListParagraph"/>
        <w:spacing w:line="276" w:lineRule="auto"/>
        <w:ind w:left="1440"/>
        <w:rPr>
          <w:rFonts w:ascii="Gotham Book" w:hAnsi="Gotham Book"/>
          <w:color w:val="212121"/>
        </w:rPr>
      </w:pPr>
      <w:r>
        <w:rPr>
          <w:rFonts w:ascii="Gotham Book" w:hAnsi="Gotham Book"/>
          <w:color w:val="212121"/>
        </w:rPr>
        <w:t>Mr. Browning closed his update by discussing the Budget Allocation Model (BAM) and noted we will continue to hear more going forward now that training sessions have been scheduled for fiscal officers, budget directors, and business managers.</w:t>
      </w:r>
    </w:p>
    <w:p w14:paraId="552D69B6" w14:textId="77777777" w:rsidR="002E7183" w:rsidRDefault="002E7183" w:rsidP="002E7183">
      <w:pPr>
        <w:pStyle w:val="ListParagraph"/>
        <w:spacing w:line="276" w:lineRule="auto"/>
        <w:ind w:left="1440"/>
        <w:rPr>
          <w:rFonts w:eastAsiaTheme="minorEastAsia"/>
          <w:color w:val="212121"/>
        </w:rPr>
      </w:pPr>
    </w:p>
    <w:p w14:paraId="4D8FBC52" w14:textId="5E22A977" w:rsidR="005E6C04" w:rsidRDefault="23392D2C" w:rsidP="005E6C04">
      <w:pPr>
        <w:pStyle w:val="ListParagraph"/>
        <w:numPr>
          <w:ilvl w:val="1"/>
          <w:numId w:val="5"/>
        </w:numPr>
        <w:spacing w:line="276" w:lineRule="auto"/>
        <w:rPr>
          <w:rFonts w:ascii="Gotham Book" w:hAnsi="Gotham Book"/>
          <w:color w:val="212121"/>
        </w:rPr>
      </w:pPr>
      <w:r w:rsidRPr="07DA369B">
        <w:rPr>
          <w:rFonts w:ascii="Gotham Book" w:hAnsi="Gotham Book"/>
          <w:color w:val="212121"/>
        </w:rPr>
        <w:lastRenderedPageBreak/>
        <w:t>Human Resources Update</w:t>
      </w:r>
      <w:r w:rsidR="3D3E17D8" w:rsidRPr="07DA369B">
        <w:rPr>
          <w:rFonts w:ascii="Gotham Book" w:hAnsi="Gotham Book"/>
          <w:color w:val="212121"/>
        </w:rPr>
        <w:t xml:space="preserve"> – </w:t>
      </w:r>
      <w:r w:rsidR="14C49129" w:rsidRPr="07DA369B">
        <w:rPr>
          <w:rFonts w:ascii="Gotham Book" w:hAnsi="Gotham Book"/>
          <w:color w:val="212121"/>
        </w:rPr>
        <w:t xml:space="preserve">Darrell Easley, Director of </w:t>
      </w:r>
      <w:r w:rsidR="7560A624" w:rsidRPr="07DA369B">
        <w:rPr>
          <w:rFonts w:ascii="Gotham Book" w:hAnsi="Gotham Book"/>
          <w:color w:val="212121"/>
        </w:rPr>
        <w:t xml:space="preserve">Employee Relations &amp; </w:t>
      </w:r>
      <w:r w:rsidR="14C49129" w:rsidRPr="07DA369B">
        <w:rPr>
          <w:rFonts w:ascii="Gotham Book" w:hAnsi="Gotham Book"/>
          <w:color w:val="212121"/>
        </w:rPr>
        <w:t>Learning &amp; Organizational Development</w:t>
      </w:r>
    </w:p>
    <w:p w14:paraId="72CC29CC" w14:textId="1D6C62B5" w:rsidR="005E6C04" w:rsidRDefault="005E6C04" w:rsidP="005E6C04">
      <w:pPr>
        <w:pStyle w:val="ListParagraph"/>
        <w:spacing w:line="276" w:lineRule="auto"/>
        <w:ind w:left="1440"/>
        <w:rPr>
          <w:rFonts w:ascii="Gotham Book" w:hAnsi="Gotham Book"/>
          <w:color w:val="212121"/>
        </w:rPr>
      </w:pPr>
    </w:p>
    <w:p w14:paraId="62138D4C" w14:textId="72C724B2" w:rsidR="005E6C04" w:rsidRDefault="005E6C04" w:rsidP="005E6C04">
      <w:pPr>
        <w:pStyle w:val="ListParagraph"/>
        <w:spacing w:line="276" w:lineRule="auto"/>
        <w:ind w:left="1440"/>
        <w:rPr>
          <w:rFonts w:ascii="Gotham Book" w:hAnsi="Gotham Book"/>
          <w:color w:val="212121"/>
        </w:rPr>
      </w:pPr>
      <w:r>
        <w:rPr>
          <w:rFonts w:ascii="Gotham Book" w:hAnsi="Gotham Book"/>
          <w:color w:val="212121"/>
        </w:rPr>
        <w:t>Dr. Darrell Easley greeted the group and began his update by discussing several surveys that have either already come out or will be coming soon. He shared that the Division of Diversity &amp; Engagement</w:t>
      </w:r>
      <w:r w:rsidR="008B04AF">
        <w:rPr>
          <w:rFonts w:ascii="Gotham Book" w:hAnsi="Gotham Book"/>
          <w:color w:val="212121"/>
        </w:rPr>
        <w:t xml:space="preserve"> will be sending out a climate survey later this month. He encouraged the group to participate and to share their honest feedback in responding to the survey. </w:t>
      </w:r>
    </w:p>
    <w:p w14:paraId="5CD7B3C1" w14:textId="5A17CCF3" w:rsidR="008B04AF" w:rsidRDefault="008B04AF" w:rsidP="005E6C04">
      <w:pPr>
        <w:pStyle w:val="ListParagraph"/>
        <w:spacing w:line="276" w:lineRule="auto"/>
        <w:ind w:left="1440"/>
        <w:rPr>
          <w:rFonts w:ascii="Gotham Book" w:hAnsi="Gotham Book"/>
          <w:color w:val="212121"/>
        </w:rPr>
      </w:pPr>
    </w:p>
    <w:p w14:paraId="5E1E7E50" w14:textId="6B26C081" w:rsidR="008B04AF" w:rsidRDefault="008B04AF" w:rsidP="005E6C04">
      <w:pPr>
        <w:pStyle w:val="ListParagraph"/>
        <w:spacing w:line="276" w:lineRule="auto"/>
        <w:ind w:left="1440"/>
        <w:rPr>
          <w:rFonts w:ascii="Gotham Book" w:hAnsi="Gotham Book"/>
          <w:color w:val="212121"/>
        </w:rPr>
      </w:pPr>
      <w:r>
        <w:rPr>
          <w:rFonts w:ascii="Gotham Book" w:hAnsi="Gotham Book"/>
          <w:color w:val="212121"/>
        </w:rPr>
        <w:t xml:space="preserve">Dr. Easley closed the update by noting that an email announcement about </w:t>
      </w:r>
      <w:hyperlink r:id="rId13" w:history="1">
        <w:r w:rsidRPr="004F070D">
          <w:rPr>
            <w:rStyle w:val="Hyperlink"/>
            <w:rFonts w:ascii="Gotham Book" w:hAnsi="Gotham Book"/>
          </w:rPr>
          <w:t>annual compliance training</w:t>
        </w:r>
      </w:hyperlink>
      <w:r>
        <w:rPr>
          <w:rFonts w:ascii="Gotham Book" w:hAnsi="Gotham Book"/>
          <w:color w:val="212121"/>
        </w:rPr>
        <w:t xml:space="preserve"> will be sent tomorrow. He reminded the group that the annual training can be taken all at on</w:t>
      </w:r>
      <w:r w:rsidR="004F070D">
        <w:rPr>
          <w:rFonts w:ascii="Gotham Book" w:hAnsi="Gotham Book"/>
          <w:color w:val="212121"/>
        </w:rPr>
        <w:t>c</w:t>
      </w:r>
      <w:r>
        <w:rPr>
          <w:rFonts w:ascii="Gotham Book" w:hAnsi="Gotham Book"/>
          <w:color w:val="212121"/>
        </w:rPr>
        <w:t xml:space="preserve">e or in smaller sections but should be completed by December. </w:t>
      </w:r>
    </w:p>
    <w:p w14:paraId="6E417046" w14:textId="5F7D15A7" w:rsidR="008B04AF" w:rsidRDefault="008B04AF" w:rsidP="005E6C04">
      <w:pPr>
        <w:pStyle w:val="ListParagraph"/>
        <w:spacing w:line="276" w:lineRule="auto"/>
        <w:ind w:left="1440"/>
        <w:rPr>
          <w:rFonts w:ascii="Gotham Book" w:hAnsi="Gotham Book"/>
          <w:color w:val="212121"/>
        </w:rPr>
      </w:pPr>
    </w:p>
    <w:p w14:paraId="5CB49AFB" w14:textId="60BE3A64" w:rsidR="008B04AF" w:rsidRDefault="008B04AF" w:rsidP="005E6C04">
      <w:pPr>
        <w:pStyle w:val="ListParagraph"/>
        <w:spacing w:line="276" w:lineRule="auto"/>
        <w:ind w:left="1440"/>
        <w:rPr>
          <w:rFonts w:ascii="Gotham Book" w:hAnsi="Gotham Book"/>
          <w:color w:val="212121"/>
        </w:rPr>
      </w:pPr>
      <w:r>
        <w:rPr>
          <w:rFonts w:ascii="Gotham Book" w:hAnsi="Gotham Book"/>
          <w:color w:val="212121"/>
        </w:rPr>
        <w:t xml:space="preserve">Tom Anderson asked </w:t>
      </w:r>
      <w:r w:rsidR="004F070D">
        <w:rPr>
          <w:rFonts w:ascii="Gotham Book" w:hAnsi="Gotham Book"/>
          <w:color w:val="212121"/>
        </w:rPr>
        <w:t>if</w:t>
      </w:r>
      <w:r>
        <w:rPr>
          <w:rFonts w:ascii="Gotham Book" w:hAnsi="Gotham Book"/>
          <w:color w:val="212121"/>
        </w:rPr>
        <w:t xml:space="preserve"> the </w:t>
      </w:r>
      <w:r w:rsidR="004F070D">
        <w:rPr>
          <w:rFonts w:ascii="Gotham Book" w:hAnsi="Gotham Book"/>
          <w:color w:val="212121"/>
        </w:rPr>
        <w:t>recent McLean survey for faculty</w:t>
      </w:r>
      <w:r>
        <w:rPr>
          <w:rFonts w:ascii="Gotham Book" w:hAnsi="Gotham Book"/>
          <w:color w:val="212121"/>
        </w:rPr>
        <w:t xml:space="preserve"> and staff </w:t>
      </w:r>
      <w:r w:rsidR="004F070D">
        <w:rPr>
          <w:rFonts w:ascii="Gotham Book" w:hAnsi="Gotham Book"/>
          <w:color w:val="212121"/>
        </w:rPr>
        <w:t xml:space="preserve">was </w:t>
      </w:r>
      <w:r>
        <w:rPr>
          <w:rFonts w:ascii="Gotham Book" w:hAnsi="Gotham Book"/>
          <w:color w:val="212121"/>
        </w:rPr>
        <w:t xml:space="preserve">sent to everyone in the System. Dr. Easley </w:t>
      </w:r>
      <w:r w:rsidR="00203968">
        <w:rPr>
          <w:rFonts w:ascii="Gotham Book" w:hAnsi="Gotham Book"/>
          <w:color w:val="212121"/>
        </w:rPr>
        <w:t>encouraged c</w:t>
      </w:r>
      <w:r w:rsidR="00D82479">
        <w:rPr>
          <w:rFonts w:ascii="Gotham Book" w:hAnsi="Gotham Book"/>
          <w:color w:val="212121"/>
        </w:rPr>
        <w:t xml:space="preserve">onstituents </w:t>
      </w:r>
      <w:r w:rsidR="004F070D">
        <w:rPr>
          <w:rFonts w:ascii="Gotham Book" w:hAnsi="Gotham Book"/>
          <w:color w:val="212121"/>
        </w:rPr>
        <w:t>who did not receive the survey</w:t>
      </w:r>
      <w:r w:rsidR="00203968">
        <w:rPr>
          <w:rFonts w:ascii="Gotham Book" w:hAnsi="Gotham Book"/>
          <w:color w:val="212121"/>
        </w:rPr>
        <w:t xml:space="preserve"> to</w:t>
      </w:r>
      <w:r w:rsidR="00D82479">
        <w:rPr>
          <w:rFonts w:ascii="Gotham Book" w:hAnsi="Gotham Book"/>
          <w:color w:val="212121"/>
        </w:rPr>
        <w:t xml:space="preserve"> contact System HR at </w:t>
      </w:r>
      <w:hyperlink r:id="rId14" w:history="1">
        <w:r w:rsidR="00D82479" w:rsidRPr="006F47AC">
          <w:rPr>
            <w:rStyle w:val="Hyperlink"/>
            <w:rFonts w:ascii="Gotham Book" w:hAnsi="Gotham Book"/>
          </w:rPr>
          <w:t>systemhr@tennessee.edu</w:t>
        </w:r>
      </w:hyperlink>
      <w:r w:rsidR="004F070D">
        <w:rPr>
          <w:rFonts w:ascii="Gotham Book" w:hAnsi="Gotham Book"/>
          <w:color w:val="212121"/>
        </w:rPr>
        <w:t>.</w:t>
      </w:r>
    </w:p>
    <w:p w14:paraId="77F004EE" w14:textId="4DFA117A" w:rsidR="008B04AF" w:rsidRDefault="008B04AF" w:rsidP="005E6C04">
      <w:pPr>
        <w:pStyle w:val="ListParagraph"/>
        <w:spacing w:line="276" w:lineRule="auto"/>
        <w:ind w:left="1440"/>
        <w:rPr>
          <w:rFonts w:ascii="Gotham Book" w:hAnsi="Gotham Book"/>
          <w:color w:val="212121"/>
        </w:rPr>
      </w:pPr>
    </w:p>
    <w:p w14:paraId="0D7D4845" w14:textId="749539C2" w:rsidR="008B04AF" w:rsidRDefault="008B04AF" w:rsidP="005E6C04">
      <w:pPr>
        <w:pStyle w:val="ListParagraph"/>
        <w:spacing w:line="276" w:lineRule="auto"/>
        <w:ind w:left="1440"/>
        <w:rPr>
          <w:rFonts w:ascii="Gotham Book" w:hAnsi="Gotham Book"/>
          <w:color w:val="212121"/>
        </w:rPr>
      </w:pPr>
      <w:r>
        <w:rPr>
          <w:rFonts w:ascii="Gotham Book" w:hAnsi="Gotham Book"/>
          <w:color w:val="212121"/>
        </w:rPr>
        <w:t xml:space="preserve">Gavin Ramsey asked about the timeline for filling three open electrician positions and if funding would be reallocated </w:t>
      </w:r>
      <w:r w:rsidR="004F070D">
        <w:rPr>
          <w:rFonts w:ascii="Gotham Book" w:hAnsi="Gotham Book"/>
          <w:color w:val="212121"/>
        </w:rPr>
        <w:t>if the positions were not filled</w:t>
      </w:r>
      <w:r>
        <w:rPr>
          <w:rFonts w:ascii="Gotham Book" w:hAnsi="Gotham Book"/>
          <w:color w:val="212121"/>
        </w:rPr>
        <w:t>. Terry Ledford confirmed that, as of today, funding would not be reallocated elsewhere</w:t>
      </w:r>
      <w:r w:rsidR="004F070D">
        <w:rPr>
          <w:rFonts w:ascii="Gotham Book" w:hAnsi="Gotham Book"/>
          <w:color w:val="212121"/>
        </w:rPr>
        <w:t xml:space="preserve">. </w:t>
      </w:r>
      <w:r>
        <w:rPr>
          <w:rFonts w:ascii="Gotham Book" w:hAnsi="Gotham Book"/>
          <w:color w:val="212121"/>
        </w:rPr>
        <w:t xml:space="preserve">Mr. Ledford </w:t>
      </w:r>
      <w:r w:rsidR="00203968">
        <w:rPr>
          <w:rFonts w:ascii="Gotham Book" w:hAnsi="Gotham Book"/>
          <w:color w:val="212121"/>
        </w:rPr>
        <w:t>said</w:t>
      </w:r>
      <w:r>
        <w:rPr>
          <w:rFonts w:ascii="Gotham Book" w:hAnsi="Gotham Book"/>
          <w:color w:val="212121"/>
        </w:rPr>
        <w:t xml:space="preserve"> there </w:t>
      </w:r>
      <w:r w:rsidR="004F070D">
        <w:rPr>
          <w:rFonts w:ascii="Gotham Book" w:hAnsi="Gotham Book"/>
          <w:color w:val="212121"/>
        </w:rPr>
        <w:t>was</w:t>
      </w:r>
      <w:r>
        <w:rPr>
          <w:rFonts w:ascii="Gotham Book" w:hAnsi="Gotham Book"/>
          <w:color w:val="212121"/>
        </w:rPr>
        <w:t xml:space="preserve"> </w:t>
      </w:r>
      <w:r w:rsidR="005F1233">
        <w:rPr>
          <w:rFonts w:ascii="Gotham Book" w:hAnsi="Gotham Book"/>
          <w:color w:val="212121"/>
        </w:rPr>
        <w:t>nothing on the horizon</w:t>
      </w:r>
      <w:r>
        <w:rPr>
          <w:rFonts w:ascii="Gotham Book" w:hAnsi="Gotham Book"/>
          <w:color w:val="212121"/>
        </w:rPr>
        <w:t xml:space="preserve"> for changing funding for th</w:t>
      </w:r>
      <w:r w:rsidR="004F070D">
        <w:rPr>
          <w:rFonts w:ascii="Gotham Book" w:hAnsi="Gotham Book"/>
          <w:color w:val="212121"/>
        </w:rPr>
        <w:t>ose</w:t>
      </w:r>
      <w:r>
        <w:rPr>
          <w:rFonts w:ascii="Gotham Book" w:hAnsi="Gotham Book"/>
          <w:color w:val="212121"/>
        </w:rPr>
        <w:t xml:space="preserve"> positions.</w:t>
      </w:r>
    </w:p>
    <w:p w14:paraId="07B1B7A1" w14:textId="47DE4958" w:rsidR="008B04AF" w:rsidRDefault="008B04AF" w:rsidP="005E6C04">
      <w:pPr>
        <w:pStyle w:val="ListParagraph"/>
        <w:spacing w:line="276" w:lineRule="auto"/>
        <w:ind w:left="1440"/>
        <w:rPr>
          <w:rFonts w:ascii="Gotham Book" w:hAnsi="Gotham Book"/>
          <w:color w:val="212121"/>
        </w:rPr>
      </w:pPr>
    </w:p>
    <w:p w14:paraId="7E7CE6D5" w14:textId="77777777" w:rsidR="00203968" w:rsidRDefault="008B04AF" w:rsidP="00516365">
      <w:pPr>
        <w:pStyle w:val="ListParagraph"/>
        <w:spacing w:line="276" w:lineRule="auto"/>
        <w:ind w:left="1440"/>
        <w:rPr>
          <w:rFonts w:ascii="Gotham Book" w:hAnsi="Gotham Book"/>
          <w:color w:val="212121"/>
        </w:rPr>
      </w:pPr>
      <w:r>
        <w:rPr>
          <w:rFonts w:ascii="Gotham Book" w:hAnsi="Gotham Book"/>
          <w:color w:val="212121"/>
        </w:rPr>
        <w:t xml:space="preserve">Ed Roach asked Mr. Browning </w:t>
      </w:r>
      <w:r w:rsidR="004F070D">
        <w:rPr>
          <w:rFonts w:ascii="Gotham Book" w:hAnsi="Gotham Book"/>
          <w:color w:val="212121"/>
        </w:rPr>
        <w:t>about</w:t>
      </w:r>
      <w:r w:rsidR="005F1233">
        <w:rPr>
          <w:rFonts w:ascii="Gotham Book" w:hAnsi="Gotham Book"/>
          <w:color w:val="212121"/>
        </w:rPr>
        <w:t xml:space="preserve"> roof</w:t>
      </w:r>
      <w:r w:rsidR="004F070D">
        <w:rPr>
          <w:rFonts w:ascii="Gotham Book" w:hAnsi="Gotham Book"/>
          <w:color w:val="212121"/>
        </w:rPr>
        <w:t xml:space="preserve"> leaks in the</w:t>
      </w:r>
      <w:r>
        <w:rPr>
          <w:rFonts w:ascii="Gotham Book" w:hAnsi="Gotham Book"/>
          <w:color w:val="212121"/>
        </w:rPr>
        <w:t xml:space="preserve"> </w:t>
      </w:r>
      <w:proofErr w:type="spellStart"/>
      <w:r>
        <w:rPr>
          <w:rFonts w:ascii="Gotham Book" w:hAnsi="Gotham Book"/>
          <w:color w:val="212121"/>
        </w:rPr>
        <w:t>Zeanah</w:t>
      </w:r>
      <w:proofErr w:type="spellEnd"/>
      <w:r>
        <w:rPr>
          <w:rFonts w:ascii="Gotham Book" w:hAnsi="Gotham Book"/>
          <w:color w:val="212121"/>
        </w:rPr>
        <w:t xml:space="preserve"> Engineering </w:t>
      </w:r>
      <w:r w:rsidR="004F070D">
        <w:rPr>
          <w:rFonts w:ascii="Gotham Book" w:hAnsi="Gotham Book"/>
          <w:color w:val="212121"/>
        </w:rPr>
        <w:t>b</w:t>
      </w:r>
      <w:r>
        <w:rPr>
          <w:rFonts w:ascii="Gotham Book" w:hAnsi="Gotham Book"/>
          <w:color w:val="212121"/>
        </w:rPr>
        <w:t>uilding.</w:t>
      </w:r>
      <w:r w:rsidR="00516365">
        <w:rPr>
          <w:rFonts w:ascii="Gotham Book" w:hAnsi="Gotham Book"/>
          <w:color w:val="212121"/>
        </w:rPr>
        <w:t xml:space="preserve"> Mr. Ledford responded </w:t>
      </w:r>
      <w:r w:rsidR="005F1233">
        <w:rPr>
          <w:rFonts w:ascii="Gotham Book" w:hAnsi="Gotham Book"/>
          <w:color w:val="212121"/>
        </w:rPr>
        <w:t xml:space="preserve">the </w:t>
      </w:r>
      <w:r w:rsidR="00516365">
        <w:rPr>
          <w:rFonts w:ascii="Gotham Book" w:hAnsi="Gotham Book"/>
          <w:color w:val="212121"/>
        </w:rPr>
        <w:t>roof was not yet completed</w:t>
      </w:r>
      <w:r w:rsidR="005F1233">
        <w:rPr>
          <w:rFonts w:ascii="Gotham Book" w:hAnsi="Gotham Book"/>
          <w:color w:val="212121"/>
        </w:rPr>
        <w:t xml:space="preserve"> when that information </w:t>
      </w:r>
      <w:r w:rsidR="00203968">
        <w:rPr>
          <w:rFonts w:ascii="Gotham Book" w:hAnsi="Gotham Book"/>
          <w:color w:val="212121"/>
        </w:rPr>
        <w:t>surfaced</w:t>
      </w:r>
      <w:r w:rsidR="005F1233">
        <w:rPr>
          <w:rFonts w:ascii="Gotham Book" w:hAnsi="Gotham Book"/>
          <w:color w:val="212121"/>
        </w:rPr>
        <w:t xml:space="preserve">. </w:t>
      </w:r>
      <w:r w:rsidR="00607E3C">
        <w:rPr>
          <w:rFonts w:ascii="Gotham Book" w:hAnsi="Gotham Book"/>
          <w:color w:val="212121"/>
        </w:rPr>
        <w:t>He said t</w:t>
      </w:r>
      <w:r w:rsidR="005F1233">
        <w:rPr>
          <w:rFonts w:ascii="Gotham Book" w:hAnsi="Gotham Book"/>
          <w:color w:val="212121"/>
        </w:rPr>
        <w:t>he building and roof are still under construction and</w:t>
      </w:r>
      <w:r w:rsidR="00516365">
        <w:rPr>
          <w:rFonts w:ascii="Gotham Book" w:hAnsi="Gotham Book"/>
          <w:color w:val="212121"/>
        </w:rPr>
        <w:t xml:space="preserve"> only </w:t>
      </w:r>
      <w:r w:rsidR="005F1233">
        <w:rPr>
          <w:rFonts w:ascii="Gotham Book" w:hAnsi="Gotham Book"/>
          <w:color w:val="212121"/>
        </w:rPr>
        <w:t>a</w:t>
      </w:r>
      <w:r w:rsidR="00516365">
        <w:rPr>
          <w:rFonts w:ascii="Gotham Book" w:hAnsi="Gotham Book"/>
          <w:color w:val="212121"/>
        </w:rPr>
        <w:t xml:space="preserve"> few classrooms </w:t>
      </w:r>
      <w:r w:rsidR="005F1233">
        <w:rPr>
          <w:rFonts w:ascii="Gotham Book" w:hAnsi="Gotham Book"/>
          <w:color w:val="212121"/>
        </w:rPr>
        <w:t>have been opened</w:t>
      </w:r>
      <w:r w:rsidR="00516365">
        <w:rPr>
          <w:rFonts w:ascii="Gotham Book" w:hAnsi="Gotham Book"/>
          <w:color w:val="212121"/>
        </w:rPr>
        <w:t xml:space="preserve">. </w:t>
      </w:r>
    </w:p>
    <w:p w14:paraId="44914252" w14:textId="77777777" w:rsidR="00203968" w:rsidRDefault="00203968" w:rsidP="00516365">
      <w:pPr>
        <w:pStyle w:val="ListParagraph"/>
        <w:spacing w:line="276" w:lineRule="auto"/>
        <w:ind w:left="1440"/>
        <w:rPr>
          <w:rFonts w:ascii="Gotham Book" w:hAnsi="Gotham Book"/>
          <w:color w:val="212121"/>
        </w:rPr>
      </w:pPr>
    </w:p>
    <w:p w14:paraId="0B6A3A99" w14:textId="18B07550" w:rsidR="00516365" w:rsidRDefault="00516365" w:rsidP="00516365">
      <w:pPr>
        <w:pStyle w:val="ListParagraph"/>
        <w:spacing w:line="276" w:lineRule="auto"/>
        <w:ind w:left="1440"/>
        <w:rPr>
          <w:rFonts w:ascii="Gotham Book" w:hAnsi="Gotham Book"/>
          <w:color w:val="212121"/>
        </w:rPr>
      </w:pPr>
      <w:r>
        <w:rPr>
          <w:rFonts w:ascii="Gotham Book" w:hAnsi="Gotham Book"/>
          <w:color w:val="212121"/>
        </w:rPr>
        <w:t xml:space="preserve">Mr. Ramsey asked about the status of the exhaust for the hamburger grill in </w:t>
      </w:r>
      <w:r w:rsidR="00607E3C">
        <w:rPr>
          <w:rFonts w:ascii="Gotham Book" w:hAnsi="Gotham Book"/>
          <w:color w:val="212121"/>
        </w:rPr>
        <w:t xml:space="preserve">the </w:t>
      </w:r>
      <w:r>
        <w:rPr>
          <w:rFonts w:ascii="Gotham Book" w:hAnsi="Gotham Book"/>
          <w:color w:val="212121"/>
        </w:rPr>
        <w:t>Rocky Top Dining</w:t>
      </w:r>
      <w:r w:rsidR="004F070D">
        <w:rPr>
          <w:rFonts w:ascii="Gotham Book" w:hAnsi="Gotham Book"/>
          <w:color w:val="212121"/>
        </w:rPr>
        <w:t xml:space="preserve"> Hall</w:t>
      </w:r>
      <w:r>
        <w:rPr>
          <w:rFonts w:ascii="Gotham Book" w:hAnsi="Gotham Book"/>
          <w:color w:val="212121"/>
        </w:rPr>
        <w:t xml:space="preserve">. Mr. Browning said the issue with the exhaust is actively being worked on with improvements being made but the engineering firms </w:t>
      </w:r>
      <w:r w:rsidR="005F1233">
        <w:rPr>
          <w:rFonts w:ascii="Gotham Book" w:hAnsi="Gotham Book"/>
          <w:color w:val="212121"/>
        </w:rPr>
        <w:t>have not yet signed off on it.</w:t>
      </w:r>
    </w:p>
    <w:p w14:paraId="472D70B0" w14:textId="3548F6E4" w:rsidR="00516365" w:rsidRDefault="00516365" w:rsidP="00516365">
      <w:pPr>
        <w:pStyle w:val="ListParagraph"/>
        <w:spacing w:line="276" w:lineRule="auto"/>
        <w:ind w:left="1440"/>
        <w:rPr>
          <w:rFonts w:ascii="Gotham Book" w:hAnsi="Gotham Book"/>
          <w:color w:val="212121"/>
        </w:rPr>
      </w:pPr>
    </w:p>
    <w:p w14:paraId="408D999E" w14:textId="3D77EEF2" w:rsidR="159CA4B9" w:rsidRDefault="00516365" w:rsidP="00203968">
      <w:pPr>
        <w:pStyle w:val="ListParagraph"/>
        <w:spacing w:line="276" w:lineRule="auto"/>
        <w:ind w:left="1440"/>
        <w:rPr>
          <w:rFonts w:ascii="Gotham Book" w:hAnsi="Gotham Book"/>
          <w:color w:val="212121"/>
        </w:rPr>
      </w:pPr>
      <w:r>
        <w:rPr>
          <w:rFonts w:ascii="Gotham Book" w:hAnsi="Gotham Book"/>
          <w:color w:val="212121"/>
        </w:rPr>
        <w:t xml:space="preserve">Mr. Ramsey asked if there have been any talks or progress towards allocation of funds to deal </w:t>
      </w:r>
      <w:r w:rsidR="00203968">
        <w:rPr>
          <w:rFonts w:ascii="Gotham Book" w:hAnsi="Gotham Book"/>
          <w:color w:val="212121"/>
        </w:rPr>
        <w:t xml:space="preserve">with </w:t>
      </w:r>
      <w:r>
        <w:rPr>
          <w:rFonts w:ascii="Gotham Book" w:hAnsi="Gotham Book"/>
          <w:color w:val="212121"/>
        </w:rPr>
        <w:t>compression</w:t>
      </w:r>
      <w:r w:rsidR="00203968">
        <w:rPr>
          <w:rFonts w:ascii="Gotham Book" w:hAnsi="Gotham Book"/>
          <w:color w:val="212121"/>
        </w:rPr>
        <w:t xml:space="preserve"> issues related to compensation</w:t>
      </w:r>
      <w:r>
        <w:rPr>
          <w:rFonts w:ascii="Gotham Book" w:hAnsi="Gotham Book"/>
          <w:color w:val="212121"/>
        </w:rPr>
        <w:t xml:space="preserve">. Mr. Ledford confirmed that there is a desire to take care of compression at the upper administration level but no concrete plans that he is aware of. Mr. Ramsey asked if compression was a Facilities Services issue or campus wide. Mr. Anderson responded that it was System-wide and has not heard any updates from the System level </w:t>
      </w:r>
      <w:r w:rsidR="00203968">
        <w:rPr>
          <w:rFonts w:ascii="Gotham Book" w:hAnsi="Gotham Book"/>
          <w:color w:val="212121"/>
        </w:rPr>
        <w:t>via</w:t>
      </w:r>
      <w:r>
        <w:rPr>
          <w:rFonts w:ascii="Gotham Book" w:hAnsi="Gotham Book"/>
          <w:color w:val="212121"/>
        </w:rPr>
        <w:t xml:space="preserve"> </w:t>
      </w:r>
      <w:r w:rsidR="00203968">
        <w:rPr>
          <w:rFonts w:ascii="Gotham Book" w:hAnsi="Gotham Book"/>
          <w:color w:val="212121"/>
        </w:rPr>
        <w:t>the Employee Relations Advisory Board (</w:t>
      </w:r>
      <w:r>
        <w:rPr>
          <w:rFonts w:ascii="Gotham Book" w:hAnsi="Gotham Book"/>
          <w:color w:val="212121"/>
        </w:rPr>
        <w:t>ERAB</w:t>
      </w:r>
      <w:r w:rsidR="00203968">
        <w:rPr>
          <w:rFonts w:ascii="Gotham Book" w:hAnsi="Gotham Book"/>
          <w:color w:val="212121"/>
        </w:rPr>
        <w:t>)</w:t>
      </w:r>
      <w:r>
        <w:rPr>
          <w:rFonts w:ascii="Gotham Book" w:hAnsi="Gotham Book"/>
          <w:color w:val="212121"/>
        </w:rPr>
        <w:t xml:space="preserve"> but would ask for an update.</w:t>
      </w:r>
      <w:r w:rsidR="00203968">
        <w:rPr>
          <w:rFonts w:ascii="Gotham Book" w:hAnsi="Gotham Book"/>
          <w:color w:val="212121"/>
        </w:rPr>
        <w:br w:type="page"/>
      </w:r>
    </w:p>
    <w:p w14:paraId="4DE80C48" w14:textId="3E14CE3B" w:rsidR="00A914A8" w:rsidRPr="00757801" w:rsidRDefault="00607E3C" w:rsidP="00A914A8">
      <w:pPr>
        <w:pStyle w:val="ListParagraph"/>
        <w:numPr>
          <w:ilvl w:val="0"/>
          <w:numId w:val="5"/>
        </w:numPr>
        <w:spacing w:line="276" w:lineRule="auto"/>
        <w:rPr>
          <w:rFonts w:ascii="Gotham Book" w:hAnsi="Gotham Book"/>
          <w:color w:val="212121"/>
        </w:rPr>
      </w:pPr>
      <w:r>
        <w:rPr>
          <w:rFonts w:ascii="Gotham Book" w:hAnsi="Gotham Book"/>
          <w:color w:val="212121"/>
        </w:rPr>
        <w:lastRenderedPageBreak/>
        <w:t>NEW BUSINESS</w:t>
      </w:r>
    </w:p>
    <w:p w14:paraId="55C6FD16" w14:textId="444A9ED3" w:rsidR="00A914A8" w:rsidRPr="00757801" w:rsidRDefault="00302143" w:rsidP="00CC479B">
      <w:pPr>
        <w:pStyle w:val="ListParagraph"/>
        <w:numPr>
          <w:ilvl w:val="1"/>
          <w:numId w:val="5"/>
        </w:numPr>
        <w:spacing w:line="276" w:lineRule="auto"/>
        <w:rPr>
          <w:rFonts w:ascii="Gotham Book" w:hAnsi="Gotham Book"/>
          <w:color w:val="212121"/>
        </w:rPr>
      </w:pPr>
      <w:r w:rsidRPr="00302143">
        <w:rPr>
          <w:rFonts w:ascii="Gotham Book" w:hAnsi="Gotham Book"/>
          <w:color w:val="212121"/>
        </w:rPr>
        <w:t>Staff Diversity Fellow and Staff Performance Daily: DEI Workshop</w:t>
      </w:r>
      <w:r>
        <w:rPr>
          <w:rFonts w:ascii="Gotham Book" w:hAnsi="Gotham Book"/>
          <w:color w:val="212121"/>
        </w:rPr>
        <w:t xml:space="preserve"> </w:t>
      </w:r>
    </w:p>
    <w:p w14:paraId="1EBDCF60" w14:textId="1EBDB4A2" w:rsidR="006A65FC" w:rsidRDefault="00607E3C" w:rsidP="006A65FC">
      <w:pPr>
        <w:spacing w:line="276" w:lineRule="auto"/>
        <w:ind w:left="1440"/>
        <w:rPr>
          <w:rFonts w:ascii="Gotham Book" w:hAnsi="Gotham Book"/>
          <w:color w:val="212121"/>
        </w:rPr>
      </w:pPr>
      <w:r>
        <w:rPr>
          <w:rFonts w:ascii="Gotham Book" w:hAnsi="Gotham Book"/>
          <w:color w:val="212121"/>
        </w:rPr>
        <w:t>Ms.</w:t>
      </w:r>
      <w:r w:rsidR="006A65FC">
        <w:rPr>
          <w:rFonts w:ascii="Gotham Book" w:hAnsi="Gotham Book"/>
          <w:color w:val="212121"/>
        </w:rPr>
        <w:t xml:space="preserve"> Roe announced that </w:t>
      </w:r>
      <w:r>
        <w:rPr>
          <w:rFonts w:ascii="Gotham Book" w:hAnsi="Gotham Book"/>
          <w:color w:val="212121"/>
        </w:rPr>
        <w:t>Jos</w:t>
      </w:r>
      <w:r w:rsidRPr="00C27BC3">
        <w:rPr>
          <w:rFonts w:ascii="Gotham Book" w:hAnsi="Gotham Book"/>
          <w:color w:val="212121"/>
        </w:rPr>
        <w:t>é</w:t>
      </w:r>
      <w:r>
        <w:rPr>
          <w:rFonts w:ascii="Gotham Book" w:hAnsi="Gotham Book"/>
          <w:color w:val="212121"/>
        </w:rPr>
        <w:t xml:space="preserve"> Lee-Perez</w:t>
      </w:r>
      <w:r w:rsidR="006A65FC">
        <w:rPr>
          <w:rFonts w:ascii="Gotham Book" w:hAnsi="Gotham Book"/>
          <w:color w:val="212121"/>
        </w:rPr>
        <w:t xml:space="preserve">, </w:t>
      </w:r>
      <w:r w:rsidR="00203968">
        <w:rPr>
          <w:rFonts w:ascii="Gotham Book" w:hAnsi="Gotham Book"/>
          <w:color w:val="212121"/>
        </w:rPr>
        <w:t xml:space="preserve">Assistant </w:t>
      </w:r>
      <w:r w:rsidR="006A65FC">
        <w:rPr>
          <w:rFonts w:ascii="Gotham Book" w:hAnsi="Gotham Book"/>
          <w:color w:val="212121"/>
        </w:rPr>
        <w:t>Director in First Year Studies, was selected as the first Staff Diversity Fellow. He will partner with HR and the Office of Equity and Diversity to work on a diversity, equity, and inclusion workshop with a staff performance review focus.</w:t>
      </w:r>
    </w:p>
    <w:p w14:paraId="2551CEBF" w14:textId="77777777" w:rsidR="00203968" w:rsidRDefault="006A65FC" w:rsidP="006A65FC">
      <w:pPr>
        <w:spacing w:line="276" w:lineRule="auto"/>
        <w:ind w:left="1440"/>
        <w:rPr>
          <w:rFonts w:ascii="Gotham Book" w:hAnsi="Gotham Book"/>
          <w:color w:val="212121"/>
        </w:rPr>
      </w:pPr>
      <w:r>
        <w:rPr>
          <w:rFonts w:ascii="Gotham Book" w:hAnsi="Gotham Book"/>
          <w:color w:val="212121"/>
        </w:rPr>
        <w:t xml:space="preserve">Ms. Roe shared that HR and campus partners are working on a </w:t>
      </w:r>
      <w:r w:rsidR="00607E3C">
        <w:rPr>
          <w:rFonts w:ascii="Gotham Book" w:hAnsi="Gotham Book"/>
          <w:color w:val="212121"/>
        </w:rPr>
        <w:t>S</w:t>
      </w:r>
      <w:r>
        <w:rPr>
          <w:rFonts w:ascii="Gotham Book" w:hAnsi="Gotham Book"/>
          <w:color w:val="212121"/>
        </w:rPr>
        <w:t xml:space="preserve">taff </w:t>
      </w:r>
      <w:r w:rsidR="00607E3C">
        <w:rPr>
          <w:rFonts w:ascii="Gotham Book" w:hAnsi="Gotham Book"/>
          <w:color w:val="212121"/>
        </w:rPr>
        <w:t>P</w:t>
      </w:r>
      <w:r>
        <w:rPr>
          <w:rFonts w:ascii="Gotham Book" w:hAnsi="Gotham Book"/>
          <w:color w:val="212121"/>
        </w:rPr>
        <w:t xml:space="preserve">erformance </w:t>
      </w:r>
      <w:r w:rsidR="00607E3C">
        <w:rPr>
          <w:rFonts w:ascii="Gotham Book" w:hAnsi="Gotham Book"/>
          <w:color w:val="212121"/>
        </w:rPr>
        <w:t>R</w:t>
      </w:r>
      <w:r>
        <w:rPr>
          <w:rFonts w:ascii="Gotham Book" w:hAnsi="Gotham Book"/>
          <w:color w:val="212121"/>
        </w:rPr>
        <w:t xml:space="preserve">eview </w:t>
      </w:r>
      <w:r w:rsidR="00607E3C">
        <w:rPr>
          <w:rFonts w:ascii="Gotham Book" w:hAnsi="Gotham Book"/>
          <w:color w:val="212121"/>
        </w:rPr>
        <w:t>S</w:t>
      </w:r>
      <w:r>
        <w:rPr>
          <w:rFonts w:ascii="Gotham Book" w:hAnsi="Gotham Book"/>
          <w:color w:val="212121"/>
        </w:rPr>
        <w:t>eries with the purpose of providing knowledge, resources, and support for the staff performance review experience. The series will cover both technical and practical guidance</w:t>
      </w:r>
      <w:r w:rsidR="00607E3C">
        <w:rPr>
          <w:rFonts w:ascii="Gotham Book" w:hAnsi="Gotham Book"/>
          <w:color w:val="212121"/>
        </w:rPr>
        <w:t>. O</w:t>
      </w:r>
      <w:r>
        <w:rPr>
          <w:rFonts w:ascii="Gotham Book" w:hAnsi="Gotham Book"/>
          <w:color w:val="212121"/>
        </w:rPr>
        <w:t xml:space="preserve">nce fully rolled out </w:t>
      </w:r>
      <w:r w:rsidR="00607E3C">
        <w:rPr>
          <w:rFonts w:ascii="Gotham Book" w:hAnsi="Gotham Book"/>
          <w:color w:val="212121"/>
        </w:rPr>
        <w:t xml:space="preserve">the series </w:t>
      </w:r>
      <w:r>
        <w:rPr>
          <w:rFonts w:ascii="Gotham Book" w:hAnsi="Gotham Book"/>
          <w:color w:val="212121"/>
        </w:rPr>
        <w:t xml:space="preserve">can be taken in its’ entirety or </w:t>
      </w:r>
      <w:r w:rsidR="00607E3C">
        <w:rPr>
          <w:rFonts w:ascii="Gotham Book" w:hAnsi="Gotham Book"/>
          <w:color w:val="212121"/>
        </w:rPr>
        <w:t>individually</w:t>
      </w:r>
      <w:r>
        <w:rPr>
          <w:rFonts w:ascii="Gotham Book" w:hAnsi="Gotham Book"/>
          <w:color w:val="212121"/>
        </w:rPr>
        <w:t xml:space="preserve"> to </w:t>
      </w:r>
      <w:r w:rsidR="00607E3C">
        <w:rPr>
          <w:rFonts w:ascii="Gotham Book" w:hAnsi="Gotham Book"/>
          <w:color w:val="212121"/>
        </w:rPr>
        <w:t>prepare for the</w:t>
      </w:r>
      <w:r w:rsidR="00203968">
        <w:rPr>
          <w:rFonts w:ascii="Gotham Book" w:hAnsi="Gotham Book"/>
          <w:color w:val="212121"/>
        </w:rPr>
        <w:t xml:space="preserve"> staff</w:t>
      </w:r>
      <w:r>
        <w:rPr>
          <w:rFonts w:ascii="Gotham Book" w:hAnsi="Gotham Book"/>
          <w:color w:val="212121"/>
        </w:rPr>
        <w:t xml:space="preserve"> performance review process.</w:t>
      </w:r>
      <w:r w:rsidR="007B7A05">
        <w:rPr>
          <w:rFonts w:ascii="Gotham Book" w:hAnsi="Gotham Book"/>
          <w:color w:val="212121"/>
        </w:rPr>
        <w:t xml:space="preserve"> The series will launch in December with the first session geared towards the employee perspective of the process and getting ready for your own performance review. </w:t>
      </w:r>
    </w:p>
    <w:p w14:paraId="1249F9B5" w14:textId="3D168DFC" w:rsidR="007B7A05" w:rsidRDefault="007B7A05" w:rsidP="006A65FC">
      <w:pPr>
        <w:spacing w:line="276" w:lineRule="auto"/>
        <w:ind w:left="1440"/>
        <w:rPr>
          <w:rFonts w:ascii="Gotham Book" w:hAnsi="Gotham Book"/>
          <w:color w:val="212121"/>
        </w:rPr>
      </w:pPr>
      <w:r>
        <w:rPr>
          <w:rFonts w:ascii="Gotham Book" w:hAnsi="Gotham Book"/>
          <w:color w:val="212121"/>
        </w:rPr>
        <w:t xml:space="preserve">The session, entitled “Take Charge of Your Performance” will include self-reflection tools, topics on emotional intelligence, collaborative goal setting and how to prepare for the performance conversation. She noted that there will be a separate session for leadership around thinking about performance reviews, how to empower staff, how to motivate and set collaborative goals. The sessions will be initially be offered virtually with the hope </w:t>
      </w:r>
      <w:r w:rsidR="00203968">
        <w:rPr>
          <w:rFonts w:ascii="Gotham Book" w:hAnsi="Gotham Book"/>
          <w:color w:val="212121"/>
        </w:rPr>
        <w:t xml:space="preserve">for </w:t>
      </w:r>
      <w:r>
        <w:rPr>
          <w:rFonts w:ascii="Gotham Book" w:hAnsi="Gotham Book"/>
          <w:color w:val="212121"/>
        </w:rPr>
        <w:t xml:space="preserve">an in-person component </w:t>
      </w:r>
      <w:r w:rsidR="00203968">
        <w:rPr>
          <w:rFonts w:ascii="Gotham Book" w:hAnsi="Gotham Book"/>
          <w:color w:val="212121"/>
        </w:rPr>
        <w:t>to</w:t>
      </w:r>
      <w:r>
        <w:rPr>
          <w:rFonts w:ascii="Gotham Book" w:hAnsi="Gotham Book"/>
          <w:color w:val="212121"/>
        </w:rPr>
        <w:t xml:space="preserve"> be introduced later. Ms. Roe said Mr. Lee-Perez is working on the third session on the new</w:t>
      </w:r>
      <w:r w:rsidR="00607E3C">
        <w:rPr>
          <w:rFonts w:ascii="Gotham Book" w:hAnsi="Gotham Book"/>
          <w:color w:val="212121"/>
        </w:rPr>
        <w:t xml:space="preserve"> inclusion, diversity &amp; </w:t>
      </w:r>
      <w:r w:rsidR="00203968">
        <w:rPr>
          <w:rFonts w:ascii="Gotham Book" w:hAnsi="Gotham Book"/>
          <w:color w:val="212121"/>
        </w:rPr>
        <w:t>engagement</w:t>
      </w:r>
      <w:r w:rsidR="00607E3C">
        <w:rPr>
          <w:rFonts w:ascii="Gotham Book" w:hAnsi="Gotham Book"/>
          <w:color w:val="212121"/>
        </w:rPr>
        <w:t xml:space="preserve"> (IDE)</w:t>
      </w:r>
      <w:r>
        <w:rPr>
          <w:rFonts w:ascii="Gotham Book" w:hAnsi="Gotham Book"/>
          <w:color w:val="212121"/>
        </w:rPr>
        <w:t xml:space="preserve"> category, which will allow everyone in the performance review process to consider</w:t>
      </w:r>
      <w:r w:rsidR="00607E3C">
        <w:rPr>
          <w:rFonts w:ascii="Gotham Book" w:hAnsi="Gotham Book"/>
          <w:color w:val="212121"/>
        </w:rPr>
        <w:t xml:space="preserve"> IDE</w:t>
      </w:r>
      <w:r>
        <w:rPr>
          <w:rFonts w:ascii="Gotham Book" w:hAnsi="Gotham Book"/>
          <w:color w:val="212121"/>
        </w:rPr>
        <w:t xml:space="preserve"> in our everyday work, goal setting, and how to make the most impact in the performance review process. Future session</w:t>
      </w:r>
      <w:r w:rsidR="00203968">
        <w:rPr>
          <w:rFonts w:ascii="Gotham Book" w:hAnsi="Gotham Book"/>
          <w:color w:val="212121"/>
        </w:rPr>
        <w:t xml:space="preserve"> topics</w:t>
      </w:r>
      <w:r>
        <w:rPr>
          <w:rFonts w:ascii="Gotham Book" w:hAnsi="Gotham Book"/>
          <w:color w:val="212121"/>
        </w:rPr>
        <w:t xml:space="preserve"> include </w:t>
      </w:r>
      <w:r w:rsidR="00203968">
        <w:rPr>
          <w:rFonts w:ascii="Gotham Book" w:hAnsi="Gotham Book"/>
          <w:color w:val="212121"/>
        </w:rPr>
        <w:t xml:space="preserve">mid-year reviews and </w:t>
      </w:r>
      <w:r>
        <w:rPr>
          <w:rFonts w:ascii="Gotham Book" w:hAnsi="Gotham Book"/>
          <w:color w:val="212121"/>
        </w:rPr>
        <w:t>probationary periods.</w:t>
      </w:r>
    </w:p>
    <w:p w14:paraId="46C49924" w14:textId="3D6B4627" w:rsidR="006A65FC" w:rsidRDefault="007B7A05" w:rsidP="006A65FC">
      <w:pPr>
        <w:spacing w:line="276" w:lineRule="auto"/>
        <w:ind w:left="1440"/>
        <w:rPr>
          <w:rFonts w:ascii="Gotham Book" w:hAnsi="Gotham Book"/>
          <w:color w:val="212121"/>
        </w:rPr>
      </w:pPr>
      <w:r>
        <w:rPr>
          <w:rFonts w:ascii="Gotham Book" w:hAnsi="Gotham Book"/>
          <w:color w:val="212121"/>
        </w:rPr>
        <w:t>Ms. Roe noted that new tutorials for the Online Performance Review (OPR) platform will</w:t>
      </w:r>
      <w:r w:rsidR="00607E3C">
        <w:rPr>
          <w:rFonts w:ascii="Gotham Book" w:hAnsi="Gotham Book"/>
          <w:color w:val="212121"/>
        </w:rPr>
        <w:t xml:space="preserve"> also</w:t>
      </w:r>
      <w:r>
        <w:rPr>
          <w:rFonts w:ascii="Gotham Book" w:hAnsi="Gotham Book"/>
          <w:color w:val="212121"/>
        </w:rPr>
        <w:t xml:space="preserve"> launch in January 2022.</w:t>
      </w:r>
    </w:p>
    <w:p w14:paraId="0D238E44" w14:textId="355D1DCA" w:rsidR="159CA4B9" w:rsidRDefault="159CA4B9" w:rsidP="159CA4B9">
      <w:pPr>
        <w:spacing w:line="276" w:lineRule="auto"/>
        <w:ind w:left="720"/>
        <w:rPr>
          <w:rFonts w:ascii="Gotham Book" w:hAnsi="Gotham Book"/>
          <w:color w:val="212121"/>
        </w:rPr>
      </w:pPr>
    </w:p>
    <w:p w14:paraId="1017FEFB" w14:textId="4E957AB4" w:rsidR="00095FE4" w:rsidRPr="00757801" w:rsidRDefault="00095FE4" w:rsidP="00095FE4">
      <w:pPr>
        <w:pStyle w:val="ListParagraph"/>
        <w:numPr>
          <w:ilvl w:val="0"/>
          <w:numId w:val="5"/>
        </w:numPr>
        <w:spacing w:line="276" w:lineRule="auto"/>
        <w:rPr>
          <w:rFonts w:ascii="Gotham Book" w:hAnsi="Gotham Book"/>
          <w:color w:val="212121"/>
        </w:rPr>
      </w:pPr>
      <w:r>
        <w:rPr>
          <w:rFonts w:ascii="Gotham Book" w:hAnsi="Gotham Book"/>
          <w:color w:val="212121"/>
        </w:rPr>
        <w:t>CONSTITUENT QUESTIONS</w:t>
      </w:r>
    </w:p>
    <w:p w14:paraId="2FA41FBA" w14:textId="0D1F0365" w:rsidR="0091009A" w:rsidRPr="0091009A" w:rsidRDefault="00681F15" w:rsidP="0091009A">
      <w:pPr>
        <w:pStyle w:val="ListParagraph"/>
        <w:numPr>
          <w:ilvl w:val="1"/>
          <w:numId w:val="5"/>
        </w:numPr>
        <w:spacing w:line="276" w:lineRule="auto"/>
        <w:rPr>
          <w:rFonts w:ascii="Gotham Book" w:hAnsi="Gotham Book"/>
          <w:color w:val="212121"/>
        </w:rPr>
      </w:pPr>
      <w:r>
        <w:rPr>
          <w:rFonts w:ascii="Gotham Book" w:hAnsi="Gotham Book"/>
          <w:color w:val="212121"/>
        </w:rPr>
        <w:t xml:space="preserve"> </w:t>
      </w:r>
      <w:r w:rsidR="00C27BC3">
        <w:rPr>
          <w:rFonts w:ascii="Gotham Book" w:hAnsi="Gotham Book"/>
          <w:color w:val="212121"/>
        </w:rPr>
        <w:t>None</w:t>
      </w:r>
    </w:p>
    <w:p w14:paraId="7375F5F5" w14:textId="641AFF71" w:rsidR="159CA4B9" w:rsidRDefault="159CA4B9" w:rsidP="159CA4B9">
      <w:pPr>
        <w:spacing w:line="276" w:lineRule="auto"/>
        <w:ind w:left="720"/>
        <w:rPr>
          <w:rFonts w:ascii="Gotham Book" w:hAnsi="Gotham Book"/>
          <w:color w:val="212121"/>
        </w:rPr>
      </w:pPr>
    </w:p>
    <w:p w14:paraId="28DAD5EE" w14:textId="2E34CFAD" w:rsidR="004814A5" w:rsidRPr="00757801" w:rsidRDefault="00BC6041" w:rsidP="004814A5">
      <w:pPr>
        <w:pStyle w:val="ListParagraph"/>
        <w:numPr>
          <w:ilvl w:val="0"/>
          <w:numId w:val="5"/>
        </w:numPr>
        <w:spacing w:line="276" w:lineRule="auto"/>
        <w:rPr>
          <w:rFonts w:ascii="Gotham Book" w:hAnsi="Gotham Book"/>
          <w:color w:val="212121"/>
        </w:rPr>
      </w:pPr>
      <w:r w:rsidRPr="00757801">
        <w:rPr>
          <w:rFonts w:ascii="Gotham Book" w:hAnsi="Gotham Book"/>
          <w:color w:val="212121"/>
        </w:rPr>
        <w:t>OTHER BUSINESS/ANNOUNCEMENTS</w:t>
      </w:r>
    </w:p>
    <w:p w14:paraId="5B2CCCE1" w14:textId="4BEA8B6E" w:rsidR="00516365" w:rsidRDefault="000765A1" w:rsidP="00203968">
      <w:pPr>
        <w:pStyle w:val="ListParagraph"/>
        <w:numPr>
          <w:ilvl w:val="1"/>
          <w:numId w:val="5"/>
        </w:numPr>
        <w:spacing w:after="0" w:line="276" w:lineRule="auto"/>
        <w:rPr>
          <w:rFonts w:ascii="Gotham Book" w:hAnsi="Gotham Book"/>
          <w:color w:val="212121"/>
        </w:rPr>
      </w:pPr>
      <w:r>
        <w:rPr>
          <w:rFonts w:ascii="Gotham Book" w:hAnsi="Gotham Book"/>
          <w:color w:val="212121"/>
        </w:rPr>
        <w:t>Remote Work &amp; General Discussion</w:t>
      </w:r>
    </w:p>
    <w:p w14:paraId="2D333CEE" w14:textId="21B53A46" w:rsidR="00516365" w:rsidRDefault="00516365" w:rsidP="00203968">
      <w:pPr>
        <w:pStyle w:val="ListParagraph"/>
        <w:spacing w:after="0" w:line="276" w:lineRule="auto"/>
        <w:ind w:left="1440"/>
        <w:rPr>
          <w:rFonts w:ascii="Gotham Book" w:hAnsi="Gotham Book"/>
          <w:color w:val="212121"/>
        </w:rPr>
      </w:pPr>
    </w:p>
    <w:p w14:paraId="60A25DCD" w14:textId="4B03DCEE" w:rsidR="00ED1536" w:rsidRDefault="007B7A05" w:rsidP="00516365">
      <w:pPr>
        <w:pStyle w:val="ListParagraph"/>
        <w:spacing w:line="276" w:lineRule="auto"/>
        <w:ind w:left="1440"/>
        <w:rPr>
          <w:rFonts w:ascii="Gotham Book" w:hAnsi="Gotham Book"/>
          <w:color w:val="212121"/>
        </w:rPr>
      </w:pPr>
      <w:r>
        <w:rPr>
          <w:rFonts w:ascii="Gotham Book" w:hAnsi="Gotham Book"/>
          <w:color w:val="212121"/>
        </w:rPr>
        <w:t>Ed Roach asked abou</w:t>
      </w:r>
      <w:r w:rsidR="00607E3C">
        <w:rPr>
          <w:rFonts w:ascii="Gotham Book" w:hAnsi="Gotham Book"/>
          <w:color w:val="212121"/>
        </w:rPr>
        <w:t xml:space="preserve">t having to work </w:t>
      </w:r>
      <w:r w:rsidR="00745AC9">
        <w:rPr>
          <w:rFonts w:ascii="Gotham Book" w:hAnsi="Gotham Book"/>
          <w:color w:val="212121"/>
        </w:rPr>
        <w:t>around teleworking employees’ schedules</w:t>
      </w:r>
      <w:r>
        <w:rPr>
          <w:rFonts w:ascii="Gotham Book" w:hAnsi="Gotham Book"/>
          <w:color w:val="212121"/>
        </w:rPr>
        <w:t xml:space="preserve">. Ms. Roe noted that hybrid work </w:t>
      </w:r>
      <w:r w:rsidR="00ED1536">
        <w:rPr>
          <w:rFonts w:ascii="Gotham Book" w:hAnsi="Gotham Book"/>
          <w:color w:val="212121"/>
        </w:rPr>
        <w:t xml:space="preserve">means </w:t>
      </w:r>
      <w:r w:rsidR="00745AC9">
        <w:rPr>
          <w:rFonts w:ascii="Gotham Book" w:hAnsi="Gotham Book"/>
          <w:color w:val="212121"/>
        </w:rPr>
        <w:t xml:space="preserve">the </w:t>
      </w:r>
      <w:r w:rsidR="00ED1536">
        <w:rPr>
          <w:rFonts w:ascii="Gotham Book" w:hAnsi="Gotham Book"/>
          <w:color w:val="212121"/>
        </w:rPr>
        <w:t xml:space="preserve">work location has changed but not necessarily the work. </w:t>
      </w:r>
      <w:r w:rsidR="00203968">
        <w:rPr>
          <w:rFonts w:ascii="Gotham Book" w:hAnsi="Gotham Book"/>
          <w:color w:val="212121"/>
        </w:rPr>
        <w:t>She encouraged employees to contact Employee Relations if they run into issues with communication and/or responsiveness.</w:t>
      </w:r>
      <w:r>
        <w:rPr>
          <w:rFonts w:ascii="Gotham Book" w:hAnsi="Gotham Book"/>
          <w:color w:val="212121"/>
        </w:rPr>
        <w:t xml:space="preserve"> Dr. Easley agreed, and reiterated messaging from last month that if someone has difficulty reaching out </w:t>
      </w:r>
      <w:r>
        <w:rPr>
          <w:rFonts w:ascii="Gotham Book" w:hAnsi="Gotham Book"/>
          <w:color w:val="212121"/>
        </w:rPr>
        <w:lastRenderedPageBreak/>
        <w:t>to someone within HR to please let Dr. Mary Lucal know.</w:t>
      </w:r>
      <w:r w:rsidR="00ED1536">
        <w:rPr>
          <w:rFonts w:ascii="Gotham Book" w:hAnsi="Gotham Book"/>
          <w:color w:val="212121"/>
        </w:rPr>
        <w:t xml:space="preserve"> </w:t>
      </w:r>
      <w:r w:rsidR="00745AC9">
        <w:rPr>
          <w:rFonts w:ascii="Gotham Book" w:hAnsi="Gotham Book"/>
          <w:color w:val="212121"/>
        </w:rPr>
        <w:t>A discussion about difficulties in communicating with some offices and limited contact options for some employees took place.</w:t>
      </w:r>
      <w:r w:rsidR="00D82479">
        <w:rPr>
          <w:rFonts w:ascii="Gotham Book" w:hAnsi="Gotham Book"/>
          <w:color w:val="212121"/>
        </w:rPr>
        <w:t xml:space="preserve"> </w:t>
      </w:r>
      <w:r w:rsidR="00ED1536">
        <w:rPr>
          <w:rFonts w:ascii="Gotham Book" w:hAnsi="Gotham Book"/>
          <w:color w:val="212121"/>
        </w:rPr>
        <w:t>Dr. Easley</w:t>
      </w:r>
      <w:r w:rsidR="00745AC9">
        <w:rPr>
          <w:rFonts w:ascii="Gotham Book" w:hAnsi="Gotham Book"/>
          <w:color w:val="212121"/>
        </w:rPr>
        <w:t xml:space="preserve"> responded </w:t>
      </w:r>
      <w:r w:rsidR="00ED1536">
        <w:rPr>
          <w:rFonts w:ascii="Gotham Book" w:hAnsi="Gotham Book"/>
          <w:color w:val="212121"/>
        </w:rPr>
        <w:t xml:space="preserve">that many departments have shifted to </w:t>
      </w:r>
      <w:hyperlink r:id="rId15" w:history="1">
        <w:r w:rsidR="00ED1536" w:rsidRPr="00745AC9">
          <w:rPr>
            <w:rStyle w:val="Hyperlink"/>
            <w:rFonts w:ascii="Gotham Book" w:hAnsi="Gotham Book"/>
          </w:rPr>
          <w:t>Ring</w:t>
        </w:r>
        <w:r w:rsidR="00745AC9" w:rsidRPr="00745AC9">
          <w:rPr>
            <w:rStyle w:val="Hyperlink"/>
            <w:rFonts w:ascii="Gotham Book" w:hAnsi="Gotham Book"/>
          </w:rPr>
          <w:t xml:space="preserve"> </w:t>
        </w:r>
        <w:r w:rsidR="00ED1536" w:rsidRPr="00745AC9">
          <w:rPr>
            <w:rStyle w:val="Hyperlink"/>
            <w:rFonts w:ascii="Gotham Book" w:hAnsi="Gotham Book"/>
          </w:rPr>
          <w:t>Central</w:t>
        </w:r>
      </w:hyperlink>
      <w:r w:rsidR="00ED1536">
        <w:rPr>
          <w:rFonts w:ascii="Gotham Book" w:hAnsi="Gotham Book"/>
          <w:color w:val="212121"/>
        </w:rPr>
        <w:t xml:space="preserve">, a </w:t>
      </w:r>
      <w:r w:rsidR="00745AC9">
        <w:rPr>
          <w:rFonts w:ascii="Gotham Book" w:hAnsi="Gotham Book"/>
          <w:color w:val="212121"/>
        </w:rPr>
        <w:t xml:space="preserve">cloud-based </w:t>
      </w:r>
      <w:r w:rsidR="00ED1536">
        <w:rPr>
          <w:rFonts w:ascii="Gotham Book" w:hAnsi="Gotham Book"/>
          <w:color w:val="212121"/>
        </w:rPr>
        <w:t xml:space="preserve">phone system, where employees can receive calls to their </w:t>
      </w:r>
      <w:r w:rsidR="00745AC9">
        <w:rPr>
          <w:rFonts w:ascii="Gotham Book" w:hAnsi="Gotham Book"/>
          <w:color w:val="212121"/>
        </w:rPr>
        <w:t>campus phone numbers where ever they are working</w:t>
      </w:r>
      <w:r w:rsidR="00ED1536">
        <w:rPr>
          <w:rFonts w:ascii="Gotham Book" w:hAnsi="Gotham Book"/>
          <w:color w:val="212121"/>
        </w:rPr>
        <w:t xml:space="preserve">. </w:t>
      </w:r>
    </w:p>
    <w:p w14:paraId="15926BDF" w14:textId="77777777" w:rsidR="00ED1536" w:rsidRDefault="00ED1536" w:rsidP="00516365">
      <w:pPr>
        <w:pStyle w:val="ListParagraph"/>
        <w:spacing w:line="276" w:lineRule="auto"/>
        <w:ind w:left="1440"/>
        <w:rPr>
          <w:rFonts w:ascii="Gotham Book" w:hAnsi="Gotham Book"/>
          <w:color w:val="212121"/>
        </w:rPr>
      </w:pPr>
    </w:p>
    <w:p w14:paraId="2AFC27FE" w14:textId="77777777" w:rsidR="000765A1" w:rsidRDefault="00ED1536" w:rsidP="000765A1">
      <w:pPr>
        <w:pStyle w:val="ListParagraph"/>
        <w:spacing w:line="276" w:lineRule="auto"/>
        <w:ind w:left="1440"/>
        <w:rPr>
          <w:rFonts w:ascii="Gotham Book" w:hAnsi="Gotham Book"/>
          <w:color w:val="212121"/>
        </w:rPr>
      </w:pPr>
      <w:r>
        <w:rPr>
          <w:rFonts w:ascii="Gotham Book" w:hAnsi="Gotham Book"/>
          <w:color w:val="212121"/>
        </w:rPr>
        <w:t xml:space="preserve">Mr. Ramsey noted that he has had issues in needing to access specific rooms with door placards where employees are working remotely and he is unable to reach them using emergency contact information on the placards. Jessica Woofter responded that if someone is having an issue accessing rooms with </w:t>
      </w:r>
      <w:hyperlink r:id="rId16" w:history="1">
        <w:r w:rsidRPr="00CC097B">
          <w:rPr>
            <w:rStyle w:val="Hyperlink"/>
            <w:rFonts w:ascii="Gotham Book" w:hAnsi="Gotham Book"/>
          </w:rPr>
          <w:t>lab door placards</w:t>
        </w:r>
      </w:hyperlink>
      <w:r>
        <w:rPr>
          <w:rFonts w:ascii="Gotham Book" w:hAnsi="Gotham Book"/>
          <w:color w:val="212121"/>
        </w:rPr>
        <w:t xml:space="preserve"> to contac</w:t>
      </w:r>
      <w:r w:rsidR="00745AC9">
        <w:rPr>
          <w:rFonts w:ascii="Gotham Book" w:hAnsi="Gotham Book"/>
          <w:color w:val="212121"/>
        </w:rPr>
        <w:t xml:space="preserve">t </w:t>
      </w:r>
      <w:r>
        <w:rPr>
          <w:rFonts w:ascii="Gotham Book" w:hAnsi="Gotham Book"/>
          <w:color w:val="212121"/>
        </w:rPr>
        <w:t>Environmental Health &amp; Safety</w:t>
      </w:r>
      <w:r w:rsidR="00D82479">
        <w:rPr>
          <w:rFonts w:ascii="Gotham Book" w:hAnsi="Gotham Book"/>
          <w:color w:val="212121"/>
        </w:rPr>
        <w:t xml:space="preserve"> </w:t>
      </w:r>
      <w:r w:rsidR="000765A1">
        <w:rPr>
          <w:rFonts w:ascii="Gotham Book" w:hAnsi="Gotham Book"/>
          <w:color w:val="212121"/>
        </w:rPr>
        <w:t xml:space="preserve">(EHS) </w:t>
      </w:r>
      <w:r w:rsidR="00D82479">
        <w:rPr>
          <w:rFonts w:ascii="Gotham Book" w:hAnsi="Gotham Book"/>
          <w:color w:val="212121"/>
        </w:rPr>
        <w:t>at 974-5084</w:t>
      </w:r>
      <w:r w:rsidR="000765A1">
        <w:rPr>
          <w:rFonts w:ascii="Gotham Book" w:hAnsi="Gotham Book"/>
          <w:color w:val="212121"/>
        </w:rPr>
        <w:t xml:space="preserve"> or contact </w:t>
      </w:r>
      <w:hyperlink r:id="rId17" w:history="1">
        <w:r w:rsidR="000765A1" w:rsidRPr="000765A1">
          <w:rPr>
            <w:rStyle w:val="Hyperlink"/>
            <w:rFonts w:ascii="Gotham Book" w:hAnsi="Gotham Book"/>
          </w:rPr>
          <w:t>Lab Safety Services</w:t>
        </w:r>
      </w:hyperlink>
      <w:r w:rsidR="00D82479">
        <w:rPr>
          <w:rFonts w:ascii="Gotham Book" w:hAnsi="Gotham Book"/>
          <w:color w:val="212121"/>
        </w:rPr>
        <w:t>.</w:t>
      </w:r>
      <w:r w:rsidR="00745AC9">
        <w:rPr>
          <w:rFonts w:ascii="Gotham Book" w:hAnsi="Gotham Book"/>
          <w:color w:val="212121"/>
        </w:rPr>
        <w:t xml:space="preserve"> </w:t>
      </w:r>
    </w:p>
    <w:p w14:paraId="0951B668" w14:textId="77777777" w:rsidR="000765A1" w:rsidRDefault="000765A1" w:rsidP="000765A1">
      <w:pPr>
        <w:pStyle w:val="ListParagraph"/>
        <w:spacing w:line="276" w:lineRule="auto"/>
        <w:ind w:left="1440"/>
        <w:rPr>
          <w:rFonts w:ascii="Gotham Book" w:hAnsi="Gotham Book"/>
          <w:color w:val="212121"/>
        </w:rPr>
      </w:pPr>
    </w:p>
    <w:p w14:paraId="4DCA9AA0" w14:textId="5D67AB38" w:rsidR="000765A1" w:rsidRDefault="000765A1" w:rsidP="000765A1">
      <w:pPr>
        <w:pStyle w:val="ListParagraph"/>
        <w:spacing w:line="276" w:lineRule="auto"/>
        <w:ind w:left="1440"/>
        <w:rPr>
          <w:rFonts w:ascii="Gotham Book" w:hAnsi="Gotham Book"/>
          <w:color w:val="212121"/>
        </w:rPr>
      </w:pPr>
      <w:r>
        <w:rPr>
          <w:rFonts w:ascii="Gotham Book" w:hAnsi="Gotham Book"/>
          <w:color w:val="212121"/>
        </w:rPr>
        <w:t>After the meeting James Cantu, Training, Development &amp; Communications Manager for EHS, shared more information:</w:t>
      </w:r>
    </w:p>
    <w:p w14:paraId="50498E0F" w14:textId="77777777" w:rsidR="000765A1" w:rsidRDefault="000765A1" w:rsidP="000765A1">
      <w:pPr>
        <w:pStyle w:val="ListParagraph"/>
        <w:spacing w:line="276" w:lineRule="auto"/>
        <w:ind w:left="1440"/>
        <w:rPr>
          <w:rFonts w:ascii="Gotham Book" w:hAnsi="Gotham Book"/>
          <w:color w:val="212121"/>
        </w:rPr>
      </w:pPr>
    </w:p>
    <w:p w14:paraId="33D76006" w14:textId="64FC14E1" w:rsidR="000765A1" w:rsidRPr="000765A1" w:rsidRDefault="000765A1" w:rsidP="000765A1">
      <w:pPr>
        <w:pStyle w:val="ListParagraph"/>
        <w:spacing w:line="276" w:lineRule="auto"/>
        <w:ind w:left="1440"/>
        <w:rPr>
          <w:rFonts w:ascii="Gotham Book" w:hAnsi="Gotham Book"/>
          <w:color w:val="212121"/>
        </w:rPr>
      </w:pPr>
      <w:r>
        <w:rPr>
          <w:rFonts w:ascii="Gotham Book" w:hAnsi="Gotham Book"/>
          <w:color w:val="212121"/>
        </w:rPr>
        <w:t xml:space="preserve">“Door </w:t>
      </w:r>
      <w:r w:rsidRPr="000765A1">
        <w:rPr>
          <w:rFonts w:ascii="Gotham Book" w:hAnsi="Gotham Book"/>
          <w:color w:val="212121"/>
        </w:rPr>
        <w:t xml:space="preserve">placards are posted to serve the needs of emergency responders. Although emergency contacts for individual labs with after-hours numbers are provided, there is no formal requirement that these individuals remain on-call and be able to instantly answer. A contact hierarchy is generally provided (Lab principal investigator, secondary contact, and then two department contacts including the department head). </w:t>
      </w:r>
    </w:p>
    <w:p w14:paraId="688B95C0" w14:textId="77777777" w:rsidR="000765A1" w:rsidRPr="000765A1" w:rsidRDefault="000765A1" w:rsidP="000765A1">
      <w:pPr>
        <w:pStyle w:val="ListParagraph"/>
        <w:spacing w:line="276" w:lineRule="auto"/>
        <w:ind w:left="1440"/>
        <w:rPr>
          <w:rFonts w:ascii="Gotham Book" w:hAnsi="Gotham Book"/>
          <w:color w:val="212121"/>
        </w:rPr>
      </w:pPr>
    </w:p>
    <w:p w14:paraId="4DFCE335" w14:textId="77777777" w:rsidR="000765A1" w:rsidRPr="000765A1" w:rsidRDefault="000765A1" w:rsidP="000765A1">
      <w:pPr>
        <w:pStyle w:val="ListParagraph"/>
        <w:spacing w:line="276" w:lineRule="auto"/>
        <w:ind w:left="1440"/>
        <w:rPr>
          <w:rFonts w:ascii="Gotham Book" w:hAnsi="Gotham Book"/>
          <w:color w:val="212121"/>
        </w:rPr>
      </w:pPr>
      <w:r w:rsidRPr="000765A1">
        <w:rPr>
          <w:rFonts w:ascii="Gotham Book" w:hAnsi="Gotham Book"/>
          <w:color w:val="212121"/>
        </w:rPr>
        <w:t xml:space="preserve">If an emergency occurs in a laboratory, EHS One-Call is usually activated via UTPD. EHS can then assist in providing information regarding the space and assist in assessing the safety of the space to protect workers acting in an emergency. </w:t>
      </w:r>
    </w:p>
    <w:p w14:paraId="79A536C7" w14:textId="77777777" w:rsidR="000765A1" w:rsidRPr="000765A1" w:rsidRDefault="000765A1" w:rsidP="000765A1">
      <w:pPr>
        <w:pStyle w:val="ListParagraph"/>
        <w:spacing w:line="276" w:lineRule="auto"/>
        <w:ind w:left="1440"/>
        <w:rPr>
          <w:rFonts w:ascii="Gotham Book" w:hAnsi="Gotham Book"/>
          <w:color w:val="212121"/>
        </w:rPr>
      </w:pPr>
    </w:p>
    <w:p w14:paraId="523357EB" w14:textId="77777777" w:rsidR="000765A1" w:rsidRPr="000765A1" w:rsidRDefault="000765A1" w:rsidP="000765A1">
      <w:pPr>
        <w:pStyle w:val="ListParagraph"/>
        <w:spacing w:line="276" w:lineRule="auto"/>
        <w:ind w:left="1440"/>
        <w:rPr>
          <w:rFonts w:ascii="Gotham Book" w:hAnsi="Gotham Book"/>
          <w:color w:val="212121"/>
        </w:rPr>
      </w:pPr>
      <w:r w:rsidRPr="000765A1">
        <w:rPr>
          <w:rFonts w:ascii="Gotham Book" w:hAnsi="Gotham Book"/>
          <w:color w:val="212121"/>
        </w:rPr>
        <w:t xml:space="preserve">If the situation is not an emergency, Facilities Services should work through standard department administrative contacts and process during normal business hours when arranging access. </w:t>
      </w:r>
    </w:p>
    <w:p w14:paraId="16C0B44E" w14:textId="77777777" w:rsidR="000765A1" w:rsidRPr="000765A1" w:rsidRDefault="000765A1" w:rsidP="000765A1">
      <w:pPr>
        <w:pStyle w:val="ListParagraph"/>
        <w:spacing w:line="276" w:lineRule="auto"/>
        <w:ind w:left="1440"/>
        <w:rPr>
          <w:rFonts w:ascii="Gotham Book" w:hAnsi="Gotham Book"/>
          <w:color w:val="212121"/>
        </w:rPr>
      </w:pPr>
    </w:p>
    <w:p w14:paraId="408951AB" w14:textId="14F5A972" w:rsidR="00516365" w:rsidRDefault="000765A1" w:rsidP="000765A1">
      <w:pPr>
        <w:pStyle w:val="ListParagraph"/>
        <w:spacing w:line="276" w:lineRule="auto"/>
        <w:ind w:left="1440"/>
        <w:rPr>
          <w:rFonts w:ascii="Gotham Book" w:hAnsi="Gotham Book"/>
          <w:color w:val="212121"/>
        </w:rPr>
      </w:pPr>
      <w:r w:rsidRPr="000765A1">
        <w:rPr>
          <w:rFonts w:ascii="Gotham Book" w:hAnsi="Gotham Book"/>
          <w:color w:val="212121"/>
        </w:rPr>
        <w:t>If the situation is a lab emergency or urgent need and a lab contact is unreachable, contact UTPD at 974-3111 or EHS Main office 974-5084, or EHS One-Call at 865-974-9586.</w:t>
      </w:r>
      <w:r>
        <w:rPr>
          <w:rFonts w:ascii="Gotham Book" w:hAnsi="Gotham Book"/>
          <w:color w:val="212121"/>
        </w:rPr>
        <w:t>”</w:t>
      </w:r>
    </w:p>
    <w:p w14:paraId="6AF0A5D3" w14:textId="2D167748" w:rsidR="00501AC9" w:rsidRDefault="00501AC9" w:rsidP="00516365">
      <w:pPr>
        <w:pStyle w:val="ListParagraph"/>
        <w:spacing w:line="276" w:lineRule="auto"/>
        <w:ind w:left="1440"/>
        <w:rPr>
          <w:rFonts w:ascii="Gotham Book" w:hAnsi="Gotham Book"/>
          <w:color w:val="212121"/>
        </w:rPr>
      </w:pPr>
    </w:p>
    <w:p w14:paraId="51EAC0B9" w14:textId="4702C2A2" w:rsidR="00501AC9" w:rsidRDefault="00501AC9" w:rsidP="00516365">
      <w:pPr>
        <w:pStyle w:val="ListParagraph"/>
        <w:spacing w:line="276" w:lineRule="auto"/>
        <w:ind w:left="1440"/>
        <w:rPr>
          <w:rFonts w:ascii="Gotham Book" w:hAnsi="Gotham Book"/>
          <w:color w:val="212121"/>
        </w:rPr>
      </w:pPr>
      <w:r>
        <w:rPr>
          <w:rFonts w:ascii="Gotham Book" w:hAnsi="Gotham Book"/>
          <w:color w:val="212121"/>
        </w:rPr>
        <w:t xml:space="preserve">Jeremiah Cook asked Mr. Ledford about the status of Landscape Academy. </w:t>
      </w:r>
      <w:r w:rsidR="00745AC9">
        <w:rPr>
          <w:rFonts w:ascii="Gotham Book" w:hAnsi="Gotham Book"/>
          <w:color w:val="212121"/>
        </w:rPr>
        <w:t>Mr. Ledford said</w:t>
      </w:r>
      <w:r>
        <w:rPr>
          <w:rFonts w:ascii="Gotham Book" w:hAnsi="Gotham Book"/>
          <w:color w:val="212121"/>
        </w:rPr>
        <w:t xml:space="preserve"> he had not heard anything. </w:t>
      </w:r>
    </w:p>
    <w:p w14:paraId="3B6A064E" w14:textId="4E7532D4" w:rsidR="00203968" w:rsidRDefault="00203968">
      <w:pPr>
        <w:spacing w:line="259" w:lineRule="auto"/>
        <w:rPr>
          <w:rFonts w:ascii="Gotham Book" w:hAnsi="Gotham Book"/>
          <w:color w:val="212121"/>
        </w:rPr>
      </w:pPr>
      <w:r>
        <w:rPr>
          <w:rFonts w:ascii="Gotham Book" w:hAnsi="Gotham Book"/>
          <w:color w:val="212121"/>
        </w:rPr>
        <w:br w:type="page"/>
      </w:r>
    </w:p>
    <w:p w14:paraId="5A00E356" w14:textId="77777777" w:rsidR="005746A3" w:rsidRDefault="005746A3" w:rsidP="005746A3">
      <w:pPr>
        <w:pStyle w:val="ListParagraph"/>
        <w:numPr>
          <w:ilvl w:val="1"/>
          <w:numId w:val="5"/>
        </w:numPr>
        <w:spacing w:line="276" w:lineRule="auto"/>
        <w:rPr>
          <w:rFonts w:ascii="Gotham Book" w:hAnsi="Gotham Book"/>
          <w:color w:val="212121"/>
        </w:rPr>
      </w:pPr>
      <w:r>
        <w:rPr>
          <w:rFonts w:ascii="Gotham Book" w:hAnsi="Gotham Book"/>
          <w:color w:val="212121"/>
        </w:rPr>
        <w:lastRenderedPageBreak/>
        <w:t>Annual Enrollment</w:t>
      </w:r>
    </w:p>
    <w:p w14:paraId="7564B3ED" w14:textId="77777777" w:rsidR="005746A3" w:rsidRDefault="005746A3" w:rsidP="005746A3">
      <w:pPr>
        <w:pStyle w:val="ListParagraph"/>
        <w:spacing w:line="276" w:lineRule="auto"/>
        <w:ind w:left="1440"/>
        <w:rPr>
          <w:rFonts w:ascii="Gotham Book" w:hAnsi="Gotham Book"/>
          <w:color w:val="212121"/>
        </w:rPr>
      </w:pPr>
    </w:p>
    <w:p w14:paraId="2DAAD57E" w14:textId="46E04D3A" w:rsidR="00501AC9" w:rsidRDefault="00C569B0" w:rsidP="00501AC9">
      <w:pPr>
        <w:pStyle w:val="ListParagraph"/>
        <w:spacing w:line="276" w:lineRule="auto"/>
        <w:ind w:left="1440"/>
        <w:rPr>
          <w:rFonts w:ascii="Gotham Book" w:hAnsi="Gotham Book"/>
          <w:color w:val="212121"/>
        </w:rPr>
      </w:pPr>
      <w:r w:rsidRPr="00C569B0">
        <w:rPr>
          <w:rFonts w:ascii="Gotham Book" w:hAnsi="Gotham Book"/>
          <w:color w:val="212121"/>
        </w:rPr>
        <w:t xml:space="preserve">Annual enrollment </w:t>
      </w:r>
      <w:r w:rsidR="5C49F477" w:rsidRPr="159CA4B9">
        <w:rPr>
          <w:rFonts w:ascii="Gotham Book" w:hAnsi="Gotham Book"/>
          <w:color w:val="212121"/>
        </w:rPr>
        <w:t>is underway</w:t>
      </w:r>
      <w:r w:rsidR="3A2BD4DE" w:rsidRPr="159CA4B9">
        <w:rPr>
          <w:rFonts w:ascii="Gotham Book" w:hAnsi="Gotham Book"/>
          <w:color w:val="212121"/>
        </w:rPr>
        <w:t xml:space="preserve"> and runs through next Friday,</w:t>
      </w:r>
      <w:r w:rsidRPr="00C569B0">
        <w:rPr>
          <w:rFonts w:ascii="Gotham Book" w:hAnsi="Gotham Book"/>
          <w:color w:val="212121"/>
        </w:rPr>
        <w:t xml:space="preserve"> October 15. As a reminder: </w:t>
      </w:r>
      <w:r w:rsidRPr="005746A3">
        <w:rPr>
          <w:rFonts w:ascii="Gotham Book" w:hAnsi="Gotham Book"/>
          <w:color w:val="212121"/>
          <w:u w:val="single"/>
        </w:rPr>
        <w:t>if you want to keep your current coverage options for 2022 you do not need to do anything</w:t>
      </w:r>
      <w:r w:rsidRPr="005746A3">
        <w:rPr>
          <w:rFonts w:ascii="Gotham Book" w:hAnsi="Gotham Book"/>
          <w:b/>
          <w:bCs/>
          <w:color w:val="212121"/>
        </w:rPr>
        <w:t xml:space="preserve">. </w:t>
      </w:r>
      <w:r w:rsidRPr="00C569B0">
        <w:rPr>
          <w:rFonts w:ascii="Gotham Book" w:hAnsi="Gotham Book"/>
          <w:color w:val="212121"/>
        </w:rPr>
        <w:t>If you want to add, remove, or make changes to your coverage you can access Edison Employee Self Service via the link in the menu bar of IRIS Web</w:t>
      </w:r>
      <w:r w:rsidR="005746A3">
        <w:rPr>
          <w:rFonts w:ascii="Gotham Book" w:hAnsi="Gotham Book"/>
          <w:color w:val="212121"/>
        </w:rPr>
        <w:t>.</w:t>
      </w:r>
    </w:p>
    <w:p w14:paraId="25FF8F27" w14:textId="58237FEB" w:rsidR="00501AC9" w:rsidRDefault="00501AC9" w:rsidP="00501AC9">
      <w:pPr>
        <w:pStyle w:val="ListParagraph"/>
        <w:spacing w:line="276" w:lineRule="auto"/>
        <w:ind w:left="1440"/>
        <w:rPr>
          <w:rFonts w:ascii="Gotham Book" w:hAnsi="Gotham Book"/>
          <w:color w:val="212121"/>
        </w:rPr>
      </w:pPr>
    </w:p>
    <w:p w14:paraId="64EF2F6A" w14:textId="1F87D953" w:rsidR="00501AC9" w:rsidRPr="00501AC9" w:rsidRDefault="00501AC9" w:rsidP="00501AC9">
      <w:pPr>
        <w:pStyle w:val="ListParagraph"/>
        <w:spacing w:line="276" w:lineRule="auto"/>
        <w:ind w:left="1440"/>
        <w:rPr>
          <w:rFonts w:ascii="Gotham Book" w:hAnsi="Gotham Book"/>
          <w:color w:val="212121"/>
        </w:rPr>
      </w:pPr>
      <w:r>
        <w:rPr>
          <w:rFonts w:ascii="Gotham Book" w:hAnsi="Gotham Book"/>
          <w:color w:val="212121"/>
        </w:rPr>
        <w:t>Employees can also use ALEX, a new tool to help employees consider benefit options. Jon Chandler shared positive feedback about using ALEX.</w:t>
      </w:r>
    </w:p>
    <w:p w14:paraId="10B0A2DD" w14:textId="77777777" w:rsidR="00C569B0" w:rsidRPr="00C569B0" w:rsidRDefault="00C569B0" w:rsidP="00C569B0">
      <w:pPr>
        <w:pStyle w:val="ListParagraph"/>
        <w:spacing w:line="276" w:lineRule="auto"/>
        <w:ind w:left="1440"/>
        <w:rPr>
          <w:rFonts w:ascii="Gotham Book" w:hAnsi="Gotham Book"/>
          <w:color w:val="212121"/>
        </w:rPr>
      </w:pPr>
    </w:p>
    <w:p w14:paraId="6364B7BF" w14:textId="0D0698F1" w:rsidR="00C569B0" w:rsidRDefault="00C569B0" w:rsidP="00C569B0">
      <w:pPr>
        <w:pStyle w:val="ListParagraph"/>
        <w:spacing w:line="276" w:lineRule="auto"/>
        <w:ind w:left="1440"/>
        <w:rPr>
          <w:rFonts w:ascii="Gotham Book" w:hAnsi="Gotham Book"/>
          <w:color w:val="212121"/>
        </w:rPr>
      </w:pPr>
      <w:r w:rsidRPr="00C569B0">
        <w:rPr>
          <w:rFonts w:ascii="Gotham Book" w:hAnsi="Gotham Book"/>
          <w:color w:val="212121"/>
        </w:rPr>
        <w:t>Signup information for flexible benefits and long-term disability insurance will be sent directly to eligible employees. LTD enrollment from Lincoln Financial group will be from October 1-15 and flexible benefits enrollment through Optum Bank runs the entire month of November.</w:t>
      </w:r>
    </w:p>
    <w:p w14:paraId="5125FD90" w14:textId="77777777" w:rsidR="00C569B0" w:rsidRPr="00C569B0" w:rsidRDefault="00C569B0" w:rsidP="00C569B0">
      <w:pPr>
        <w:pStyle w:val="ListParagraph"/>
        <w:spacing w:line="276" w:lineRule="auto"/>
        <w:ind w:left="1440"/>
        <w:rPr>
          <w:rFonts w:ascii="Gotham Book" w:hAnsi="Gotham Book"/>
          <w:color w:val="212121"/>
        </w:rPr>
      </w:pPr>
    </w:p>
    <w:p w14:paraId="29EA14D2" w14:textId="4152475E" w:rsidR="00C569B0" w:rsidRDefault="00C569B0" w:rsidP="00C569B0">
      <w:pPr>
        <w:pStyle w:val="ListParagraph"/>
        <w:spacing w:line="276" w:lineRule="auto"/>
        <w:ind w:left="1440"/>
        <w:rPr>
          <w:rFonts w:ascii="Gotham Book" w:hAnsi="Gotham Book"/>
          <w:color w:val="212121"/>
        </w:rPr>
      </w:pPr>
      <w:r w:rsidRPr="00C569B0">
        <w:rPr>
          <w:rFonts w:ascii="Gotham Book" w:hAnsi="Gotham Book"/>
          <w:color w:val="212121"/>
        </w:rPr>
        <w:t>More information including upcoming benefit &amp; carrier webinars can be found on Partners for Health’s annual enrollment website</w:t>
      </w:r>
      <w:r>
        <w:rPr>
          <w:rFonts w:ascii="Gotham Book" w:hAnsi="Gotham Book"/>
          <w:color w:val="212121"/>
        </w:rPr>
        <w:t xml:space="preserve">: </w:t>
      </w:r>
      <w:hyperlink r:id="rId18" w:history="1">
        <w:r w:rsidRPr="004C3B2D">
          <w:rPr>
            <w:rStyle w:val="Hyperlink"/>
            <w:rFonts w:ascii="Gotham Book" w:hAnsi="Gotham Book"/>
          </w:rPr>
          <w:t>https://www.tn.gov/partnersforhealth/ae/about-enrollment.html</w:t>
        </w:r>
      </w:hyperlink>
      <w:r>
        <w:rPr>
          <w:rFonts w:ascii="Gotham Book" w:hAnsi="Gotham Book"/>
          <w:color w:val="212121"/>
        </w:rPr>
        <w:t xml:space="preserve">. </w:t>
      </w:r>
    </w:p>
    <w:p w14:paraId="187F851A" w14:textId="77777777" w:rsidR="00C569B0" w:rsidRPr="00C569B0" w:rsidRDefault="00C569B0" w:rsidP="00C569B0">
      <w:pPr>
        <w:pStyle w:val="ListParagraph"/>
        <w:spacing w:line="276" w:lineRule="auto"/>
        <w:ind w:left="1440"/>
        <w:rPr>
          <w:rFonts w:ascii="Gotham Book" w:hAnsi="Gotham Book"/>
          <w:color w:val="212121"/>
        </w:rPr>
      </w:pPr>
    </w:p>
    <w:p w14:paraId="28DDB6CC" w14:textId="7AC9AAEA" w:rsidR="00C569B0" w:rsidRDefault="00C569B0" w:rsidP="00C569B0">
      <w:pPr>
        <w:pStyle w:val="ListParagraph"/>
        <w:spacing w:line="276" w:lineRule="auto"/>
        <w:ind w:left="1440"/>
        <w:rPr>
          <w:rFonts w:ascii="Gotham Book" w:hAnsi="Gotham Book"/>
          <w:color w:val="212121"/>
        </w:rPr>
      </w:pPr>
      <w:r w:rsidRPr="159CA4B9">
        <w:rPr>
          <w:rFonts w:ascii="Gotham Book" w:hAnsi="Gotham Book"/>
          <w:color w:val="212121"/>
        </w:rPr>
        <w:t>If you have questions visit Partners for Health (</w:t>
      </w:r>
      <w:hyperlink r:id="rId19">
        <w:r w:rsidRPr="159CA4B9">
          <w:rPr>
            <w:rStyle w:val="Hyperlink"/>
            <w:rFonts w:ascii="Gotham Book" w:hAnsi="Gotham Book"/>
          </w:rPr>
          <w:t>https://www.tn.gov/partnersforhealth/</w:t>
        </w:r>
      </w:hyperlink>
      <w:r w:rsidRPr="159CA4B9">
        <w:rPr>
          <w:rFonts w:ascii="Gotham Book" w:hAnsi="Gotham Book"/>
          <w:color w:val="212121"/>
        </w:rPr>
        <w:t xml:space="preserve">), or contact Payroll/Insurance at 974-5251 or </w:t>
      </w:r>
      <w:hyperlink r:id="rId20">
        <w:r w:rsidRPr="159CA4B9">
          <w:rPr>
            <w:rStyle w:val="Hyperlink"/>
            <w:rFonts w:ascii="Gotham Book" w:hAnsi="Gotham Book"/>
          </w:rPr>
          <w:t>UTinsurance@tennessee.edu</w:t>
        </w:r>
      </w:hyperlink>
      <w:r w:rsidRPr="159CA4B9">
        <w:rPr>
          <w:rFonts w:ascii="Gotham Book" w:hAnsi="Gotham Book"/>
          <w:color w:val="212121"/>
        </w:rPr>
        <w:t>.</w:t>
      </w:r>
    </w:p>
    <w:p w14:paraId="60B377F7" w14:textId="2F8E0BA8" w:rsidR="159CA4B9" w:rsidRDefault="159CA4B9" w:rsidP="159CA4B9">
      <w:pPr>
        <w:pStyle w:val="ListParagraph"/>
        <w:spacing w:line="276" w:lineRule="auto"/>
        <w:ind w:left="1440"/>
        <w:rPr>
          <w:rFonts w:ascii="Gotham Book" w:hAnsi="Gotham Book"/>
          <w:color w:val="212121"/>
        </w:rPr>
      </w:pPr>
    </w:p>
    <w:p w14:paraId="6AE6C3FA" w14:textId="3C5A6BD7" w:rsidR="2E5B31A5" w:rsidRDefault="00745AC9" w:rsidP="159CA4B9">
      <w:pPr>
        <w:pStyle w:val="ListParagraph"/>
        <w:spacing w:after="0" w:line="276" w:lineRule="auto"/>
        <w:ind w:left="1440"/>
        <w:rPr>
          <w:rFonts w:ascii="Gotham Book" w:hAnsi="Gotham Book"/>
          <w:color w:val="212121"/>
        </w:rPr>
      </w:pPr>
      <w:r>
        <w:rPr>
          <w:rFonts w:ascii="Gotham Book" w:hAnsi="Gotham Book"/>
          <w:color w:val="212121"/>
        </w:rPr>
        <w:t>Mr.</w:t>
      </w:r>
      <w:r w:rsidR="2E5B31A5" w:rsidRPr="159CA4B9">
        <w:rPr>
          <w:rFonts w:ascii="Gotham Book" w:hAnsi="Gotham Book"/>
          <w:color w:val="212121"/>
        </w:rPr>
        <w:t xml:space="preserve"> Ramsey and </w:t>
      </w:r>
      <w:r>
        <w:rPr>
          <w:rFonts w:ascii="Gotham Book" w:hAnsi="Gotham Book"/>
          <w:color w:val="212121"/>
        </w:rPr>
        <w:t>Mr.</w:t>
      </w:r>
      <w:r w:rsidR="2E5B31A5" w:rsidRPr="159CA4B9">
        <w:rPr>
          <w:rFonts w:ascii="Gotham Book" w:hAnsi="Gotham Book"/>
          <w:color w:val="212121"/>
        </w:rPr>
        <w:t xml:space="preserve"> Anderson shared an </w:t>
      </w:r>
      <w:hyperlink r:id="rId21" w:history="1">
        <w:r w:rsidR="2E5B31A5" w:rsidRPr="00745AC9">
          <w:rPr>
            <w:rStyle w:val="Hyperlink"/>
            <w:rFonts w:ascii="Gotham Book" w:hAnsi="Gotham Book"/>
          </w:rPr>
          <w:t>easy reference guide</w:t>
        </w:r>
      </w:hyperlink>
      <w:r w:rsidR="005746A3">
        <w:rPr>
          <w:rFonts w:ascii="Gotham Book" w:hAnsi="Gotham Book"/>
          <w:color w:val="212121"/>
        </w:rPr>
        <w:t xml:space="preserve"> </w:t>
      </w:r>
      <w:r w:rsidR="196D82E0" w:rsidRPr="159CA4B9">
        <w:rPr>
          <w:rFonts w:ascii="Gotham Book" w:hAnsi="Gotham Book"/>
          <w:color w:val="212121"/>
        </w:rPr>
        <w:t>created to show</w:t>
      </w:r>
      <w:r w:rsidR="2E5B31A5" w:rsidRPr="159CA4B9">
        <w:rPr>
          <w:rFonts w:ascii="Gotham Book" w:hAnsi="Gotham Book"/>
          <w:color w:val="212121"/>
        </w:rPr>
        <w:t xml:space="preserve"> premium </w:t>
      </w:r>
      <w:r w:rsidR="5E7DE857" w:rsidRPr="159CA4B9">
        <w:rPr>
          <w:rFonts w:ascii="Gotham Book" w:hAnsi="Gotham Book"/>
          <w:color w:val="212121"/>
        </w:rPr>
        <w:t>chang</w:t>
      </w:r>
      <w:r w:rsidR="2E5B31A5" w:rsidRPr="159CA4B9">
        <w:rPr>
          <w:rFonts w:ascii="Gotham Book" w:hAnsi="Gotham Book"/>
          <w:color w:val="212121"/>
        </w:rPr>
        <w:t>es</w:t>
      </w:r>
      <w:r>
        <w:rPr>
          <w:rFonts w:ascii="Gotham Book" w:hAnsi="Gotham Book"/>
          <w:color w:val="212121"/>
        </w:rPr>
        <w:t xml:space="preserve"> on one page.</w:t>
      </w:r>
      <w:r w:rsidR="6F24517D" w:rsidRPr="159CA4B9">
        <w:rPr>
          <w:rFonts w:ascii="Gotham Book" w:hAnsi="Gotham Book"/>
          <w:color w:val="212121"/>
        </w:rPr>
        <w:t xml:space="preserve"> </w:t>
      </w:r>
    </w:p>
    <w:p w14:paraId="7A98C8F7" w14:textId="77777777" w:rsidR="00C569B0" w:rsidRPr="005746A3" w:rsidRDefault="00C569B0" w:rsidP="005746A3">
      <w:pPr>
        <w:spacing w:line="276" w:lineRule="auto"/>
        <w:rPr>
          <w:rFonts w:ascii="Gotham Book" w:hAnsi="Gotham Book"/>
          <w:color w:val="212121"/>
        </w:rPr>
      </w:pPr>
    </w:p>
    <w:p w14:paraId="7447FE5D" w14:textId="19564103" w:rsidR="002B3B50" w:rsidRDefault="00C27BC3" w:rsidP="00007556">
      <w:pPr>
        <w:pStyle w:val="ListParagraph"/>
        <w:numPr>
          <w:ilvl w:val="1"/>
          <w:numId w:val="5"/>
        </w:numPr>
        <w:spacing w:line="276" w:lineRule="auto"/>
        <w:rPr>
          <w:rFonts w:ascii="Gotham Book" w:hAnsi="Gotham Book"/>
          <w:color w:val="212121"/>
        </w:rPr>
      </w:pPr>
      <w:r>
        <w:rPr>
          <w:rFonts w:ascii="Gotham Book" w:hAnsi="Gotham Book"/>
          <w:color w:val="212121"/>
        </w:rPr>
        <w:t>Campus Flu Clinics</w:t>
      </w:r>
    </w:p>
    <w:p w14:paraId="1D08CA03" w14:textId="77777777" w:rsidR="00203968" w:rsidRDefault="00203968" w:rsidP="00203968">
      <w:pPr>
        <w:pStyle w:val="ListParagraph"/>
        <w:spacing w:line="276" w:lineRule="auto"/>
        <w:ind w:left="1440"/>
        <w:rPr>
          <w:rFonts w:ascii="Gotham Book" w:hAnsi="Gotham Book"/>
          <w:color w:val="212121"/>
        </w:rPr>
      </w:pPr>
    </w:p>
    <w:p w14:paraId="3A7A6286" w14:textId="07F062CE" w:rsidR="00631D83" w:rsidRPr="00631D83" w:rsidRDefault="00631D83" w:rsidP="00631D83">
      <w:pPr>
        <w:pStyle w:val="ListParagraph"/>
        <w:spacing w:line="276" w:lineRule="auto"/>
        <w:ind w:left="1440"/>
        <w:rPr>
          <w:rFonts w:ascii="Gotham Book" w:hAnsi="Gotham Book"/>
          <w:color w:val="212121"/>
        </w:rPr>
      </w:pPr>
      <w:r w:rsidRPr="00631D83">
        <w:rPr>
          <w:rFonts w:ascii="Gotham Book" w:hAnsi="Gotham Book"/>
          <w:color w:val="212121"/>
        </w:rPr>
        <w:t xml:space="preserve">Flu shots are now available for students, faculty, and staff at the Student Health Center pharmacy with no appointment is needed. Walk-ins are welcome Monday – Friday from 9 a.m. to 4 p.m. </w:t>
      </w:r>
      <w:r w:rsidR="43D5367A" w:rsidRPr="159CA4B9">
        <w:rPr>
          <w:rFonts w:ascii="Gotham Book" w:hAnsi="Gotham Book"/>
          <w:color w:val="212121"/>
        </w:rPr>
        <w:t>Visit</w:t>
      </w:r>
      <w:r w:rsidRPr="159CA4B9">
        <w:rPr>
          <w:rFonts w:ascii="Gotham Book" w:hAnsi="Gotham Book"/>
          <w:color w:val="212121"/>
        </w:rPr>
        <w:t xml:space="preserve"> </w:t>
      </w:r>
      <w:hyperlink r:id="rId22">
        <w:r w:rsidRPr="159CA4B9">
          <w:rPr>
            <w:rStyle w:val="Hyperlink"/>
            <w:rFonts w:ascii="Gotham Book" w:hAnsi="Gotham Book"/>
          </w:rPr>
          <w:t>https://studenthealth.utk.edu/influenza-vaccine/</w:t>
        </w:r>
      </w:hyperlink>
      <w:r w:rsidRPr="159CA4B9">
        <w:rPr>
          <w:rFonts w:ascii="Gotham Book" w:hAnsi="Gotham Book"/>
          <w:color w:val="212121"/>
        </w:rPr>
        <w:t xml:space="preserve"> for more information.</w:t>
      </w:r>
    </w:p>
    <w:p w14:paraId="04228141" w14:textId="77777777" w:rsidR="00631D83" w:rsidRPr="00631D83" w:rsidRDefault="00631D83" w:rsidP="00631D83">
      <w:pPr>
        <w:pStyle w:val="ListParagraph"/>
        <w:spacing w:line="276" w:lineRule="auto"/>
        <w:ind w:left="1440"/>
        <w:rPr>
          <w:rFonts w:ascii="Gotham Book" w:hAnsi="Gotham Book"/>
          <w:color w:val="212121"/>
        </w:rPr>
      </w:pPr>
    </w:p>
    <w:p w14:paraId="3F48CEE8" w14:textId="6117B8DF" w:rsidR="00631D83" w:rsidRPr="00631D83" w:rsidRDefault="00631D83" w:rsidP="00631D83">
      <w:pPr>
        <w:pStyle w:val="ListParagraph"/>
        <w:spacing w:line="276" w:lineRule="auto"/>
        <w:ind w:left="1440"/>
        <w:rPr>
          <w:rFonts w:ascii="Gotham Book" w:hAnsi="Gotham Book"/>
          <w:color w:val="212121"/>
        </w:rPr>
      </w:pPr>
      <w:r w:rsidRPr="00631D83">
        <w:rPr>
          <w:rFonts w:ascii="Gotham Book" w:hAnsi="Gotham Book"/>
          <w:color w:val="212121"/>
        </w:rPr>
        <w:t xml:space="preserve">Flu shots will also be available at several locations across campus. Visit </w:t>
      </w:r>
      <w:hyperlink r:id="rId23" w:history="1">
        <w:r w:rsidRPr="004C3B2D">
          <w:rPr>
            <w:rStyle w:val="Hyperlink"/>
            <w:rFonts w:ascii="Gotham Book" w:hAnsi="Gotham Book"/>
          </w:rPr>
          <w:t>https://calendar.utk.edu/search/events?search=fluvaccine</w:t>
        </w:r>
      </w:hyperlink>
      <w:r>
        <w:rPr>
          <w:rFonts w:ascii="Gotham Book" w:hAnsi="Gotham Book"/>
          <w:color w:val="212121"/>
        </w:rPr>
        <w:t xml:space="preserve"> </w:t>
      </w:r>
      <w:r w:rsidRPr="00631D83">
        <w:rPr>
          <w:rFonts w:ascii="Gotham Book" w:hAnsi="Gotham Book"/>
          <w:color w:val="212121"/>
        </w:rPr>
        <w:t xml:space="preserve">to view locations and dates and to register for an event near you.  </w:t>
      </w:r>
    </w:p>
    <w:p w14:paraId="187BB372" w14:textId="584846F2" w:rsidR="00203968" w:rsidRDefault="00203968">
      <w:pPr>
        <w:spacing w:line="259" w:lineRule="auto"/>
        <w:rPr>
          <w:rFonts w:ascii="Gotham Book" w:hAnsi="Gotham Book"/>
          <w:color w:val="212121"/>
        </w:rPr>
      </w:pPr>
      <w:r>
        <w:rPr>
          <w:rFonts w:ascii="Gotham Book" w:hAnsi="Gotham Book"/>
          <w:color w:val="212121"/>
        </w:rPr>
        <w:br w:type="page"/>
      </w:r>
    </w:p>
    <w:p w14:paraId="2CE46DC6" w14:textId="753A9839" w:rsidR="00C27BC3" w:rsidRDefault="00C27BC3" w:rsidP="25759D9F">
      <w:pPr>
        <w:pStyle w:val="ListParagraph"/>
        <w:numPr>
          <w:ilvl w:val="1"/>
          <w:numId w:val="5"/>
        </w:numPr>
        <w:spacing w:line="276" w:lineRule="auto"/>
        <w:rPr>
          <w:rFonts w:ascii="Gotham Book" w:hAnsi="Gotham Book"/>
          <w:color w:val="212121"/>
        </w:rPr>
      </w:pPr>
      <w:r w:rsidRPr="25759D9F">
        <w:rPr>
          <w:rFonts w:ascii="Gotham Book" w:hAnsi="Gotham Book"/>
          <w:color w:val="212121"/>
        </w:rPr>
        <w:lastRenderedPageBreak/>
        <w:t>Campus Chest</w:t>
      </w:r>
      <w:r w:rsidR="00C569B0" w:rsidRPr="25759D9F">
        <w:rPr>
          <w:rFonts w:ascii="Gotham Book" w:hAnsi="Gotham Book"/>
          <w:color w:val="212121"/>
        </w:rPr>
        <w:t xml:space="preserve"> </w:t>
      </w:r>
    </w:p>
    <w:p w14:paraId="63EEB951" w14:textId="77777777" w:rsidR="00203968" w:rsidRDefault="00203968" w:rsidP="00203968">
      <w:pPr>
        <w:pStyle w:val="ListParagraph"/>
        <w:spacing w:line="276" w:lineRule="auto"/>
        <w:ind w:left="1440"/>
        <w:rPr>
          <w:rFonts w:ascii="Gotham Book" w:hAnsi="Gotham Book"/>
          <w:color w:val="212121"/>
        </w:rPr>
      </w:pPr>
    </w:p>
    <w:p w14:paraId="01A3FBD1" w14:textId="4F1E81BD" w:rsidR="00501AC9" w:rsidRPr="00501AC9" w:rsidRDefault="00501AC9" w:rsidP="00501AC9">
      <w:pPr>
        <w:pStyle w:val="ListParagraph"/>
        <w:spacing w:line="276" w:lineRule="auto"/>
        <w:ind w:left="1440"/>
        <w:rPr>
          <w:rFonts w:ascii="Gotham Book" w:hAnsi="Gotham Book"/>
          <w:color w:val="212121"/>
        </w:rPr>
      </w:pPr>
      <w:r>
        <w:rPr>
          <w:rFonts w:ascii="Gotham Book" w:hAnsi="Gotham Book"/>
          <w:color w:val="212121"/>
        </w:rPr>
        <w:t xml:space="preserve">Sarah Hoel announced that </w:t>
      </w:r>
      <w:r w:rsidR="00C569B0">
        <w:rPr>
          <w:rFonts w:ascii="Gotham Book" w:hAnsi="Gotham Book"/>
          <w:color w:val="212121"/>
        </w:rPr>
        <w:t>Campus Chest</w:t>
      </w:r>
      <w:r>
        <w:rPr>
          <w:rFonts w:ascii="Gotham Book" w:hAnsi="Gotham Book"/>
          <w:color w:val="212121"/>
        </w:rPr>
        <w:t xml:space="preserve">, </w:t>
      </w:r>
      <w:r w:rsidR="00ED0F01">
        <w:rPr>
          <w:rFonts w:ascii="Gotham Book" w:hAnsi="Gotham Book"/>
          <w:color w:val="212121"/>
        </w:rPr>
        <w:t>the</w:t>
      </w:r>
      <w:r>
        <w:rPr>
          <w:rFonts w:ascii="Gotham Book" w:hAnsi="Gotham Book"/>
          <w:color w:val="212121"/>
        </w:rPr>
        <w:t xml:space="preserve"> annual employee pledge program</w:t>
      </w:r>
      <w:r w:rsidR="00ED0F01">
        <w:rPr>
          <w:rFonts w:ascii="Gotham Book" w:hAnsi="Gotham Book"/>
          <w:color w:val="212121"/>
        </w:rPr>
        <w:t>, h</w:t>
      </w:r>
      <w:r>
        <w:rPr>
          <w:rFonts w:ascii="Gotham Book" w:hAnsi="Gotham Book"/>
          <w:color w:val="212121"/>
        </w:rPr>
        <w:t>as kicked off. Employees can select different external nonprofit agencies to contribute to. She shared that they have so far raised about $160,000 and the pledge period runs through November 5</w:t>
      </w:r>
      <w:r w:rsidR="00203968">
        <w:rPr>
          <w:rFonts w:ascii="Gotham Book" w:hAnsi="Gotham Book"/>
          <w:color w:val="212121"/>
        </w:rPr>
        <w:t>, 2021.</w:t>
      </w:r>
    </w:p>
    <w:p w14:paraId="2F0B5F9A" w14:textId="625F6A39" w:rsidR="00C569B0" w:rsidRDefault="00C569B0" w:rsidP="00C569B0">
      <w:pPr>
        <w:pStyle w:val="ListParagraph"/>
        <w:spacing w:line="276" w:lineRule="auto"/>
        <w:ind w:left="1440"/>
        <w:rPr>
          <w:rFonts w:ascii="Gotham Book" w:hAnsi="Gotham Book"/>
          <w:color w:val="212121"/>
        </w:rPr>
      </w:pPr>
    </w:p>
    <w:p w14:paraId="086C62D2" w14:textId="04868BA2" w:rsidR="00054F3D" w:rsidRDefault="00C569B0" w:rsidP="00501AC9">
      <w:pPr>
        <w:pStyle w:val="ListParagraph"/>
        <w:spacing w:line="276" w:lineRule="auto"/>
        <w:ind w:left="1440"/>
        <w:rPr>
          <w:rFonts w:ascii="Gotham Book" w:hAnsi="Gotham Book"/>
          <w:color w:val="212121"/>
        </w:rPr>
      </w:pPr>
      <w:r>
        <w:rPr>
          <w:rFonts w:ascii="Gotham Book" w:hAnsi="Gotham Book"/>
          <w:color w:val="212121"/>
        </w:rPr>
        <w:t xml:space="preserve">Employees can participate by visiting </w:t>
      </w:r>
      <w:hyperlink r:id="rId24" w:history="1">
        <w:r w:rsidR="00501AC9" w:rsidRPr="006F47AC">
          <w:rPr>
            <w:rStyle w:val="Hyperlink"/>
            <w:rFonts w:ascii="Gotham Book" w:hAnsi="Gotham Book"/>
          </w:rPr>
          <w:t>https://campuschest.utk.edu/</w:t>
        </w:r>
      </w:hyperlink>
      <w:r>
        <w:rPr>
          <w:rFonts w:ascii="Gotham Book" w:hAnsi="Gotham Book"/>
          <w:color w:val="212121"/>
        </w:rPr>
        <w:t xml:space="preserve">. </w:t>
      </w:r>
      <w:r w:rsidR="00501AC9">
        <w:rPr>
          <w:rFonts w:ascii="Gotham Book" w:hAnsi="Gotham Book"/>
          <w:color w:val="212121"/>
        </w:rPr>
        <w:t xml:space="preserve">Donations can be made via cash, check, payroll deductions, and credit card. </w:t>
      </w:r>
      <w:r>
        <w:rPr>
          <w:rFonts w:ascii="Gotham Book" w:hAnsi="Gotham Book"/>
          <w:color w:val="212121"/>
        </w:rPr>
        <w:t xml:space="preserve">For questions or assistance call 974-3061 or email </w:t>
      </w:r>
      <w:hyperlink r:id="rId25" w:history="1">
        <w:r w:rsidRPr="004C3B2D">
          <w:rPr>
            <w:rStyle w:val="Hyperlink"/>
            <w:rFonts w:ascii="Gotham Book" w:hAnsi="Gotham Book"/>
          </w:rPr>
          <w:t>campuschest@utk.edu</w:t>
        </w:r>
      </w:hyperlink>
      <w:r>
        <w:rPr>
          <w:rFonts w:ascii="Gotham Book" w:hAnsi="Gotham Book"/>
          <w:color w:val="212121"/>
        </w:rPr>
        <w:t xml:space="preserve">.  </w:t>
      </w:r>
    </w:p>
    <w:p w14:paraId="4564C250" w14:textId="77777777" w:rsidR="00501AC9" w:rsidRDefault="00501AC9" w:rsidP="00501AC9">
      <w:pPr>
        <w:pStyle w:val="ListParagraph"/>
        <w:spacing w:line="276" w:lineRule="auto"/>
        <w:ind w:left="1440"/>
        <w:rPr>
          <w:rFonts w:ascii="Gotham Book" w:hAnsi="Gotham Book"/>
          <w:color w:val="212121"/>
        </w:rPr>
      </w:pPr>
    </w:p>
    <w:p w14:paraId="7D62774E" w14:textId="66959B90" w:rsidR="00C27BC3" w:rsidRDefault="00C27BC3" w:rsidP="00007556">
      <w:pPr>
        <w:pStyle w:val="ListParagraph"/>
        <w:numPr>
          <w:ilvl w:val="1"/>
          <w:numId w:val="5"/>
        </w:numPr>
        <w:spacing w:line="276" w:lineRule="auto"/>
        <w:rPr>
          <w:rFonts w:ascii="Gotham Book" w:hAnsi="Gotham Book"/>
          <w:color w:val="212121"/>
        </w:rPr>
      </w:pPr>
      <w:r>
        <w:rPr>
          <w:rFonts w:ascii="Gotham Book" w:hAnsi="Gotham Book"/>
          <w:color w:val="212121"/>
        </w:rPr>
        <w:t>Endeavor Summit</w:t>
      </w:r>
    </w:p>
    <w:p w14:paraId="10A58226" w14:textId="387EB622" w:rsidR="00C569B0" w:rsidRDefault="00C569B0" w:rsidP="25759D9F">
      <w:pPr>
        <w:pStyle w:val="ListParagraph"/>
        <w:spacing w:line="276" w:lineRule="auto"/>
        <w:ind w:left="0"/>
        <w:rPr>
          <w:rFonts w:ascii="Gotham Book" w:hAnsi="Gotham Book"/>
          <w:color w:val="212121"/>
        </w:rPr>
      </w:pPr>
    </w:p>
    <w:p w14:paraId="701E1762" w14:textId="45D8D0CF" w:rsidR="00C569B0" w:rsidRDefault="00C569B0" w:rsidP="00C569B0">
      <w:pPr>
        <w:pStyle w:val="ListParagraph"/>
        <w:spacing w:line="276" w:lineRule="auto"/>
        <w:ind w:left="1440"/>
        <w:rPr>
          <w:rFonts w:ascii="Gotham Book" w:hAnsi="Gotham Book"/>
          <w:color w:val="212121"/>
        </w:rPr>
      </w:pPr>
      <w:r>
        <w:rPr>
          <w:rFonts w:ascii="Gotham Book" w:hAnsi="Gotham Book"/>
          <w:color w:val="212121"/>
        </w:rPr>
        <w:t>The Knoxville Chamber of Commerce will host the Endeavor Summit on Thursday, October 21. The summit is a virtual event for young professionals interested in engaging our community and taking ownership of their personal growth. Sessions include diversity, equity, and inclusion, workplace mental health, and working and living in Knoxville. Tyvi Small, V</w:t>
      </w:r>
      <w:r w:rsidR="00A15924">
        <w:rPr>
          <w:rFonts w:ascii="Gotham Book" w:hAnsi="Gotham Book"/>
          <w:color w:val="212121"/>
        </w:rPr>
        <w:t>ice Chancellor</w:t>
      </w:r>
      <w:r>
        <w:rPr>
          <w:rFonts w:ascii="Gotham Book" w:hAnsi="Gotham Book"/>
          <w:color w:val="212121"/>
        </w:rPr>
        <w:t xml:space="preserve"> for Diversity &amp; Engagement, will make opening remarks.</w:t>
      </w:r>
    </w:p>
    <w:p w14:paraId="59D70428" w14:textId="28C75F54" w:rsidR="00C569B0" w:rsidRDefault="00C569B0" w:rsidP="00C569B0">
      <w:pPr>
        <w:pStyle w:val="ListParagraph"/>
        <w:spacing w:line="276" w:lineRule="auto"/>
        <w:ind w:left="1440"/>
        <w:rPr>
          <w:rFonts w:ascii="Gotham Book" w:hAnsi="Gotham Book"/>
          <w:color w:val="212121"/>
        </w:rPr>
      </w:pPr>
    </w:p>
    <w:p w14:paraId="6A25615B" w14:textId="0A08D364" w:rsidR="00C569B0" w:rsidRPr="00C569B0" w:rsidRDefault="00C569B0" w:rsidP="00C569B0">
      <w:pPr>
        <w:pStyle w:val="ListParagraph"/>
        <w:spacing w:line="276" w:lineRule="auto"/>
        <w:ind w:left="1440"/>
        <w:rPr>
          <w:rFonts w:ascii="Arial" w:eastAsia="Calibri" w:hAnsi="Arial" w:cs="Arial"/>
          <w:color w:val="0563C1"/>
          <w:u w:val="single"/>
        </w:rPr>
      </w:pPr>
      <w:r>
        <w:rPr>
          <w:rFonts w:ascii="Gotham Book" w:hAnsi="Gotham Book"/>
          <w:color w:val="212121"/>
        </w:rPr>
        <w:t xml:space="preserve">For more information and tickets visit: </w:t>
      </w:r>
      <w:hyperlink r:id="rId26">
        <w:r w:rsidRPr="008065CA">
          <w:rPr>
            <w:rStyle w:val="Hyperlink"/>
            <w:rFonts w:ascii="Gotham Book" w:eastAsia="Calibri" w:hAnsi="Gotham Book" w:cs="Arial"/>
          </w:rPr>
          <w:t>https://www.endeavorsummit.com/</w:t>
        </w:r>
      </w:hyperlink>
      <w:r>
        <w:rPr>
          <w:rStyle w:val="Hyperlink"/>
          <w:rFonts w:ascii="Arial" w:eastAsia="Calibri" w:hAnsi="Arial" w:cs="Arial"/>
        </w:rPr>
        <w:t xml:space="preserve"> </w:t>
      </w:r>
    </w:p>
    <w:p w14:paraId="0D92033E" w14:textId="1D28CC23" w:rsidR="159CA4B9" w:rsidRDefault="159CA4B9" w:rsidP="159CA4B9">
      <w:pPr>
        <w:pStyle w:val="ListParagraph"/>
        <w:spacing w:line="276" w:lineRule="auto"/>
        <w:ind w:left="0"/>
        <w:rPr>
          <w:rStyle w:val="Hyperlink"/>
          <w:rFonts w:ascii="Arial" w:eastAsia="Calibri" w:hAnsi="Arial" w:cs="Arial"/>
        </w:rPr>
      </w:pPr>
    </w:p>
    <w:p w14:paraId="423254F5" w14:textId="03A46074" w:rsidR="159CA4B9" w:rsidRDefault="159CA4B9" w:rsidP="159CA4B9">
      <w:pPr>
        <w:pStyle w:val="ListParagraph"/>
        <w:spacing w:line="276" w:lineRule="auto"/>
        <w:ind w:left="0"/>
        <w:rPr>
          <w:rStyle w:val="Hyperlink"/>
          <w:rFonts w:ascii="Arial" w:eastAsia="Calibri" w:hAnsi="Arial" w:cs="Arial"/>
        </w:rPr>
      </w:pPr>
    </w:p>
    <w:p w14:paraId="0DB7B32D" w14:textId="77777777" w:rsidR="004516D2" w:rsidRPr="00757801" w:rsidRDefault="004516D2" w:rsidP="004516D2">
      <w:pPr>
        <w:pStyle w:val="ListParagraph"/>
        <w:numPr>
          <w:ilvl w:val="0"/>
          <w:numId w:val="5"/>
        </w:numPr>
        <w:spacing w:line="276" w:lineRule="auto"/>
        <w:rPr>
          <w:rFonts w:ascii="Gotham Book" w:hAnsi="Gotham Book"/>
          <w:color w:val="212121"/>
        </w:rPr>
      </w:pPr>
      <w:r w:rsidRPr="00757801">
        <w:rPr>
          <w:rFonts w:ascii="Gotham Book" w:hAnsi="Gotham Book"/>
          <w:color w:val="212121"/>
        </w:rPr>
        <w:t xml:space="preserve">REMINDERS: </w:t>
      </w:r>
    </w:p>
    <w:p w14:paraId="0D0B940D" w14:textId="225211E8" w:rsidR="004814A5" w:rsidRPr="004C3B55" w:rsidRDefault="004516D2" w:rsidP="004814A5">
      <w:pPr>
        <w:pStyle w:val="ListParagraph"/>
        <w:numPr>
          <w:ilvl w:val="1"/>
          <w:numId w:val="5"/>
        </w:numPr>
        <w:spacing w:line="276" w:lineRule="auto"/>
        <w:rPr>
          <w:rFonts w:ascii="Gotham Book" w:hAnsi="Gotham Book"/>
          <w:color w:val="58595B"/>
        </w:rPr>
      </w:pPr>
      <w:r w:rsidRPr="00757801">
        <w:rPr>
          <w:rFonts w:ascii="Gotham Book" w:hAnsi="Gotham Book"/>
          <w:color w:val="212121"/>
        </w:rPr>
        <w:t>Please email Jessica Cantu</w:t>
      </w:r>
      <w:r w:rsidRPr="0014DC76">
        <w:rPr>
          <w:rFonts w:ascii="Gotham Book" w:hAnsi="Gotham Book"/>
          <w:color w:val="58595B"/>
        </w:rPr>
        <w:t xml:space="preserve"> (</w:t>
      </w:r>
      <w:hyperlink r:id="rId27">
        <w:r w:rsidRPr="0014DC76">
          <w:rPr>
            <w:rStyle w:val="Hyperlink"/>
            <w:rFonts w:ascii="Gotham Book" w:hAnsi="Gotham Book"/>
          </w:rPr>
          <w:t>jlcantu@utk.edu</w:t>
        </w:r>
      </w:hyperlink>
      <w:r w:rsidRPr="0014DC76">
        <w:rPr>
          <w:rFonts w:ascii="Gotham Book" w:hAnsi="Gotham Book"/>
          <w:color w:val="58595B"/>
        </w:rPr>
        <w:t xml:space="preserve">) </w:t>
      </w:r>
      <w:r w:rsidR="008065CA">
        <w:rPr>
          <w:rFonts w:ascii="Gotham Book" w:hAnsi="Gotham Book"/>
          <w:color w:val="212121"/>
        </w:rPr>
        <w:t>with</w:t>
      </w:r>
      <w:r w:rsidRPr="00757801">
        <w:rPr>
          <w:rFonts w:ascii="Gotham Book" w:hAnsi="Gotham Book"/>
          <w:color w:val="212121"/>
        </w:rPr>
        <w:t xml:space="preserve"> constituent questions.</w:t>
      </w:r>
    </w:p>
    <w:sectPr w:rsidR="004814A5" w:rsidRPr="004C3B55" w:rsidSect="00B67271">
      <w:footerReference w:type="default" r:id="rId2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EE7B" w14:textId="77777777" w:rsidR="0060194F" w:rsidRDefault="0060194F" w:rsidP="004A1D6A">
      <w:pPr>
        <w:spacing w:after="0" w:line="240" w:lineRule="auto"/>
      </w:pPr>
      <w:r>
        <w:separator/>
      </w:r>
    </w:p>
  </w:endnote>
  <w:endnote w:type="continuationSeparator" w:id="0">
    <w:p w14:paraId="5C62FD13" w14:textId="77777777" w:rsidR="0060194F" w:rsidRDefault="0060194F" w:rsidP="004A1D6A">
      <w:pPr>
        <w:spacing w:after="0" w:line="240" w:lineRule="auto"/>
      </w:pPr>
      <w:r>
        <w:continuationSeparator/>
      </w:r>
    </w:p>
  </w:endnote>
  <w:endnote w:type="continuationNotice" w:id="1">
    <w:p w14:paraId="2696B084" w14:textId="77777777" w:rsidR="00EB278F" w:rsidRDefault="00EB2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595959" w:themeColor="text1" w:themeTint="A6"/>
      </w:rPr>
      <w:id w:val="1152098861"/>
      <w:docPartObj>
        <w:docPartGallery w:val="Page Numbers (Bottom of Page)"/>
        <w:docPartUnique/>
      </w:docPartObj>
    </w:sdtPr>
    <w:sdtEndPr/>
    <w:sdtContent>
      <w:p w14:paraId="4B2EB716" w14:textId="7AC91809" w:rsidR="004516D2" w:rsidRPr="00D91D0D" w:rsidRDefault="004516D2" w:rsidP="004516D2">
        <w:pPr>
          <w:pStyle w:val="Footer"/>
          <w:jc w:val="right"/>
          <w:rPr>
            <w:rFonts w:ascii="Gotham Extra Light" w:hAnsi="Gotham Extra Light"/>
            <w:color w:val="595959" w:themeColor="text1" w:themeTint="A6"/>
            <w:sz w:val="20"/>
            <w:szCs w:val="20"/>
          </w:rPr>
        </w:pPr>
        <w:r w:rsidRPr="00D91D0D">
          <w:rPr>
            <w:rFonts w:ascii="Gotham Extra Light" w:hAnsi="Gotham Extra Light"/>
            <w:color w:val="595959" w:themeColor="text1" w:themeTint="A6"/>
          </w:rPr>
          <w:t xml:space="preserve">OPS // </w:t>
        </w:r>
        <w:r w:rsidRPr="00D91D0D">
          <w:rPr>
            <w:rFonts w:ascii="Gotham Extra Light" w:hAnsi="Gotham Extra Light"/>
            <w:color w:val="595959" w:themeColor="text1" w:themeTint="A6"/>
            <w:sz w:val="20"/>
            <w:szCs w:val="20"/>
          </w:rPr>
          <w:t>Tuesday</w:t>
        </w:r>
        <w:r w:rsidR="00604D9B">
          <w:rPr>
            <w:rFonts w:ascii="Gotham Extra Light" w:hAnsi="Gotham Extra Light"/>
            <w:color w:val="595959" w:themeColor="text1" w:themeTint="A6"/>
            <w:sz w:val="20"/>
            <w:szCs w:val="20"/>
          </w:rPr>
          <w:t xml:space="preserve">, </w:t>
        </w:r>
        <w:r w:rsidR="00504CE5">
          <w:rPr>
            <w:rFonts w:ascii="Gotham Extra Light" w:hAnsi="Gotham Extra Light"/>
            <w:color w:val="595959" w:themeColor="text1" w:themeTint="A6"/>
            <w:sz w:val="20"/>
            <w:szCs w:val="20"/>
          </w:rPr>
          <w:t>October 5</w:t>
        </w:r>
        <w:r w:rsidR="006A1550">
          <w:rPr>
            <w:rFonts w:ascii="Gotham Extra Light" w:hAnsi="Gotham Extra Light"/>
            <w:color w:val="595959" w:themeColor="text1" w:themeTint="A6"/>
            <w:sz w:val="20"/>
            <w:szCs w:val="20"/>
          </w:rPr>
          <w:t>,</w:t>
        </w:r>
        <w:r w:rsidRPr="00D91D0D">
          <w:rPr>
            <w:rFonts w:ascii="Gotham Extra Light" w:hAnsi="Gotham Extra Light"/>
            <w:color w:val="595959" w:themeColor="text1" w:themeTint="A6"/>
            <w:sz w:val="20"/>
            <w:szCs w:val="20"/>
          </w:rPr>
          <w:t xml:space="preserve"> 202</w:t>
        </w:r>
        <w:r w:rsidR="00171B79">
          <w:rPr>
            <w:rFonts w:ascii="Gotham Extra Light" w:hAnsi="Gotham Extra Light"/>
            <w:color w:val="595959" w:themeColor="text1" w:themeTint="A6"/>
            <w:sz w:val="20"/>
            <w:szCs w:val="20"/>
          </w:rPr>
          <w:t>1</w:t>
        </w:r>
        <w:r w:rsidRPr="00D91D0D">
          <w:rPr>
            <w:rFonts w:ascii="Gotham Extra Light" w:hAnsi="Gotham Extra Light"/>
            <w:color w:val="595959" w:themeColor="text1" w:themeTint="A6"/>
            <w:sz w:val="20"/>
            <w:szCs w:val="20"/>
          </w:rPr>
          <w:t xml:space="preserve"> // Page </w:t>
        </w:r>
        <w:r w:rsidRPr="00D91D0D">
          <w:rPr>
            <w:rFonts w:ascii="Gotham Extra Light" w:hAnsi="Gotham Extra Light"/>
            <w:color w:val="595959" w:themeColor="text1" w:themeTint="A6"/>
            <w:sz w:val="20"/>
            <w:szCs w:val="20"/>
          </w:rPr>
          <w:fldChar w:fldCharType="begin"/>
        </w:r>
        <w:r w:rsidRPr="00D91D0D">
          <w:rPr>
            <w:rFonts w:ascii="Gotham Extra Light" w:hAnsi="Gotham Extra Light"/>
            <w:color w:val="595959" w:themeColor="text1" w:themeTint="A6"/>
            <w:sz w:val="20"/>
            <w:szCs w:val="20"/>
          </w:rPr>
          <w:instrText xml:space="preserve"> PAGE   \* MERGEFORMAT </w:instrText>
        </w:r>
        <w:r w:rsidRPr="00D91D0D">
          <w:rPr>
            <w:rFonts w:ascii="Gotham Extra Light" w:hAnsi="Gotham Extra Light"/>
            <w:color w:val="595959" w:themeColor="text1" w:themeTint="A6"/>
            <w:sz w:val="20"/>
            <w:szCs w:val="20"/>
          </w:rPr>
          <w:fldChar w:fldCharType="separate"/>
        </w:r>
        <w:r w:rsidR="00337922">
          <w:rPr>
            <w:rFonts w:ascii="Gotham Extra Light" w:hAnsi="Gotham Extra Light"/>
            <w:noProof/>
            <w:color w:val="595959" w:themeColor="text1" w:themeTint="A6"/>
            <w:sz w:val="20"/>
            <w:szCs w:val="20"/>
          </w:rPr>
          <w:t>1</w:t>
        </w:r>
        <w:r w:rsidRPr="00D91D0D">
          <w:rPr>
            <w:rFonts w:ascii="Gotham Extra Light" w:hAnsi="Gotham Extra Light"/>
            <w:noProof/>
            <w:color w:val="595959" w:themeColor="text1" w:themeTint="A6"/>
            <w:sz w:val="20"/>
            <w:szCs w:val="20"/>
          </w:rPr>
          <w:fldChar w:fldCharType="end"/>
        </w:r>
      </w:p>
    </w:sdtContent>
  </w:sdt>
  <w:p w14:paraId="45FB0818" w14:textId="77777777" w:rsidR="004516D2" w:rsidRDefault="004516D2"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D85B" w14:textId="77777777" w:rsidR="0060194F" w:rsidRDefault="0060194F" w:rsidP="004A1D6A">
      <w:pPr>
        <w:spacing w:after="0" w:line="240" w:lineRule="auto"/>
      </w:pPr>
      <w:r>
        <w:separator/>
      </w:r>
    </w:p>
  </w:footnote>
  <w:footnote w:type="continuationSeparator" w:id="0">
    <w:p w14:paraId="44C8E7F1" w14:textId="77777777" w:rsidR="0060194F" w:rsidRDefault="0060194F" w:rsidP="004A1D6A">
      <w:pPr>
        <w:spacing w:after="0" w:line="240" w:lineRule="auto"/>
      </w:pPr>
      <w:r>
        <w:continuationSeparator/>
      </w:r>
    </w:p>
  </w:footnote>
  <w:footnote w:type="continuationNotice" w:id="1">
    <w:p w14:paraId="6C737809" w14:textId="77777777" w:rsidR="00EB278F" w:rsidRDefault="00EB2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40BF6"/>
    <w:multiLevelType w:val="hybridMultilevel"/>
    <w:tmpl w:val="FBF0AE3E"/>
    <w:lvl w:ilvl="0" w:tplc="2B9EDBE0">
      <w:start w:val="1"/>
      <w:numFmt w:val="bullet"/>
      <w:lvlText w:val=""/>
      <w:lvlJc w:val="left"/>
      <w:pPr>
        <w:ind w:left="720" w:hanging="360"/>
      </w:pPr>
      <w:rPr>
        <w:rFonts w:ascii="Symbol" w:hAnsi="Symbol" w:hint="default"/>
      </w:rPr>
    </w:lvl>
    <w:lvl w:ilvl="1" w:tplc="E2465074">
      <w:start w:val="1"/>
      <w:numFmt w:val="bullet"/>
      <w:lvlText w:val=""/>
      <w:lvlJc w:val="left"/>
      <w:pPr>
        <w:ind w:left="1440" w:hanging="360"/>
      </w:pPr>
      <w:rPr>
        <w:rFonts w:ascii="Symbol" w:hAnsi="Symbol" w:hint="default"/>
      </w:rPr>
    </w:lvl>
    <w:lvl w:ilvl="2" w:tplc="CB5CFF3C">
      <w:start w:val="1"/>
      <w:numFmt w:val="bullet"/>
      <w:lvlText w:val=""/>
      <w:lvlJc w:val="left"/>
      <w:pPr>
        <w:ind w:left="2160" w:hanging="360"/>
      </w:pPr>
      <w:rPr>
        <w:rFonts w:ascii="Wingdings" w:hAnsi="Wingdings" w:hint="default"/>
      </w:rPr>
    </w:lvl>
    <w:lvl w:ilvl="3" w:tplc="4E6E4B8C">
      <w:start w:val="1"/>
      <w:numFmt w:val="bullet"/>
      <w:lvlText w:val=""/>
      <w:lvlJc w:val="left"/>
      <w:pPr>
        <w:ind w:left="2880" w:hanging="360"/>
      </w:pPr>
      <w:rPr>
        <w:rFonts w:ascii="Symbol" w:hAnsi="Symbol" w:hint="default"/>
      </w:rPr>
    </w:lvl>
    <w:lvl w:ilvl="4" w:tplc="B2723FE8">
      <w:start w:val="1"/>
      <w:numFmt w:val="bullet"/>
      <w:lvlText w:val="o"/>
      <w:lvlJc w:val="left"/>
      <w:pPr>
        <w:ind w:left="3600" w:hanging="360"/>
      </w:pPr>
      <w:rPr>
        <w:rFonts w:ascii="Courier New" w:hAnsi="Courier New" w:hint="default"/>
      </w:rPr>
    </w:lvl>
    <w:lvl w:ilvl="5" w:tplc="F7C87708">
      <w:start w:val="1"/>
      <w:numFmt w:val="bullet"/>
      <w:lvlText w:val=""/>
      <w:lvlJc w:val="left"/>
      <w:pPr>
        <w:ind w:left="4320" w:hanging="360"/>
      </w:pPr>
      <w:rPr>
        <w:rFonts w:ascii="Wingdings" w:hAnsi="Wingdings" w:hint="default"/>
      </w:rPr>
    </w:lvl>
    <w:lvl w:ilvl="6" w:tplc="D786EE66">
      <w:start w:val="1"/>
      <w:numFmt w:val="bullet"/>
      <w:lvlText w:val=""/>
      <w:lvlJc w:val="left"/>
      <w:pPr>
        <w:ind w:left="5040" w:hanging="360"/>
      </w:pPr>
      <w:rPr>
        <w:rFonts w:ascii="Symbol" w:hAnsi="Symbol" w:hint="default"/>
      </w:rPr>
    </w:lvl>
    <w:lvl w:ilvl="7" w:tplc="5AEA1D1C">
      <w:start w:val="1"/>
      <w:numFmt w:val="bullet"/>
      <w:lvlText w:val="o"/>
      <w:lvlJc w:val="left"/>
      <w:pPr>
        <w:ind w:left="5760" w:hanging="360"/>
      </w:pPr>
      <w:rPr>
        <w:rFonts w:ascii="Courier New" w:hAnsi="Courier New" w:hint="default"/>
      </w:rPr>
    </w:lvl>
    <w:lvl w:ilvl="8" w:tplc="01B61AF0">
      <w:start w:val="1"/>
      <w:numFmt w:val="bullet"/>
      <w:lvlText w:val=""/>
      <w:lvlJc w:val="left"/>
      <w:pPr>
        <w:ind w:left="6480" w:hanging="360"/>
      </w:pPr>
      <w:rPr>
        <w:rFonts w:ascii="Wingdings" w:hAnsi="Wingdings" w:hint="default"/>
      </w:rPr>
    </w:lvl>
  </w:abstractNum>
  <w:abstractNum w:abstractNumId="6" w15:restartNumberingAfterBreak="0">
    <w:nsid w:val="50FF0D58"/>
    <w:multiLevelType w:val="hybridMultilevel"/>
    <w:tmpl w:val="35660C64"/>
    <w:lvl w:ilvl="0" w:tplc="DC9AA696">
      <w:start w:val="1"/>
      <w:numFmt w:val="bullet"/>
      <w:lvlText w:val=""/>
      <w:lvlJc w:val="left"/>
      <w:pPr>
        <w:ind w:left="720" w:hanging="360"/>
      </w:pPr>
      <w:rPr>
        <w:rFonts w:ascii="Symbol" w:hAnsi="Symbol" w:hint="default"/>
      </w:rPr>
    </w:lvl>
    <w:lvl w:ilvl="1" w:tplc="39D2ABC6">
      <w:start w:val="1"/>
      <w:numFmt w:val="bullet"/>
      <w:lvlText w:val=""/>
      <w:lvlJc w:val="left"/>
      <w:pPr>
        <w:ind w:left="1440" w:hanging="360"/>
      </w:pPr>
      <w:rPr>
        <w:rFonts w:ascii="Symbol" w:hAnsi="Symbol" w:hint="default"/>
      </w:rPr>
    </w:lvl>
    <w:lvl w:ilvl="2" w:tplc="37CE68DA">
      <w:start w:val="1"/>
      <w:numFmt w:val="bullet"/>
      <w:lvlText w:val=""/>
      <w:lvlJc w:val="left"/>
      <w:pPr>
        <w:ind w:left="2160" w:hanging="360"/>
      </w:pPr>
      <w:rPr>
        <w:rFonts w:ascii="Symbol" w:hAnsi="Symbol" w:hint="default"/>
      </w:rPr>
    </w:lvl>
    <w:lvl w:ilvl="3" w:tplc="EF10D7AE">
      <w:start w:val="1"/>
      <w:numFmt w:val="bullet"/>
      <w:lvlText w:val=""/>
      <w:lvlJc w:val="left"/>
      <w:pPr>
        <w:ind w:left="2880" w:hanging="360"/>
      </w:pPr>
      <w:rPr>
        <w:rFonts w:ascii="Symbol" w:hAnsi="Symbol" w:hint="default"/>
      </w:rPr>
    </w:lvl>
    <w:lvl w:ilvl="4" w:tplc="BA10B142">
      <w:start w:val="1"/>
      <w:numFmt w:val="bullet"/>
      <w:lvlText w:val="o"/>
      <w:lvlJc w:val="left"/>
      <w:pPr>
        <w:ind w:left="3600" w:hanging="360"/>
      </w:pPr>
      <w:rPr>
        <w:rFonts w:ascii="Courier New" w:hAnsi="Courier New" w:hint="default"/>
      </w:rPr>
    </w:lvl>
    <w:lvl w:ilvl="5" w:tplc="E46A54F2">
      <w:start w:val="1"/>
      <w:numFmt w:val="bullet"/>
      <w:lvlText w:val=""/>
      <w:lvlJc w:val="left"/>
      <w:pPr>
        <w:ind w:left="4320" w:hanging="360"/>
      </w:pPr>
      <w:rPr>
        <w:rFonts w:ascii="Wingdings" w:hAnsi="Wingdings" w:hint="default"/>
      </w:rPr>
    </w:lvl>
    <w:lvl w:ilvl="6" w:tplc="37644C80">
      <w:start w:val="1"/>
      <w:numFmt w:val="bullet"/>
      <w:lvlText w:val=""/>
      <w:lvlJc w:val="left"/>
      <w:pPr>
        <w:ind w:left="5040" w:hanging="360"/>
      </w:pPr>
      <w:rPr>
        <w:rFonts w:ascii="Symbol" w:hAnsi="Symbol" w:hint="default"/>
      </w:rPr>
    </w:lvl>
    <w:lvl w:ilvl="7" w:tplc="23746F7E">
      <w:start w:val="1"/>
      <w:numFmt w:val="bullet"/>
      <w:lvlText w:val="o"/>
      <w:lvlJc w:val="left"/>
      <w:pPr>
        <w:ind w:left="5760" w:hanging="360"/>
      </w:pPr>
      <w:rPr>
        <w:rFonts w:ascii="Courier New" w:hAnsi="Courier New" w:hint="default"/>
      </w:rPr>
    </w:lvl>
    <w:lvl w:ilvl="8" w:tplc="C8A2828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696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7556"/>
    <w:rsid w:val="00054F3D"/>
    <w:rsid w:val="000765A1"/>
    <w:rsid w:val="00095FE4"/>
    <w:rsid w:val="00097022"/>
    <w:rsid w:val="000F3634"/>
    <w:rsid w:val="00110E55"/>
    <w:rsid w:val="0012344F"/>
    <w:rsid w:val="0013054A"/>
    <w:rsid w:val="00134EE6"/>
    <w:rsid w:val="001401FE"/>
    <w:rsid w:val="00147DD6"/>
    <w:rsid w:val="0014DC76"/>
    <w:rsid w:val="00156460"/>
    <w:rsid w:val="00171B79"/>
    <w:rsid w:val="00172A9C"/>
    <w:rsid w:val="00183757"/>
    <w:rsid w:val="001C3115"/>
    <w:rsid w:val="001E2F8E"/>
    <w:rsid w:val="001F7C3E"/>
    <w:rsid w:val="00203968"/>
    <w:rsid w:val="00216A47"/>
    <w:rsid w:val="0026443A"/>
    <w:rsid w:val="002B3B50"/>
    <w:rsid w:val="002C52D3"/>
    <w:rsid w:val="002E7183"/>
    <w:rsid w:val="002F3A21"/>
    <w:rsid w:val="00302143"/>
    <w:rsid w:val="003154BA"/>
    <w:rsid w:val="00337922"/>
    <w:rsid w:val="004012AE"/>
    <w:rsid w:val="00444802"/>
    <w:rsid w:val="004516D2"/>
    <w:rsid w:val="00466944"/>
    <w:rsid w:val="004814A5"/>
    <w:rsid w:val="004A1D6A"/>
    <w:rsid w:val="004C3B55"/>
    <w:rsid w:val="004F070D"/>
    <w:rsid w:val="00501AC9"/>
    <w:rsid w:val="00504CE5"/>
    <w:rsid w:val="00516365"/>
    <w:rsid w:val="00554277"/>
    <w:rsid w:val="005746A3"/>
    <w:rsid w:val="005B67EA"/>
    <w:rsid w:val="005E0B9F"/>
    <w:rsid w:val="005E6C04"/>
    <w:rsid w:val="005E7FC5"/>
    <w:rsid w:val="005F1233"/>
    <w:rsid w:val="0060194F"/>
    <w:rsid w:val="00604D9B"/>
    <w:rsid w:val="00605CB4"/>
    <w:rsid w:val="00607E3C"/>
    <w:rsid w:val="00631D83"/>
    <w:rsid w:val="00681F15"/>
    <w:rsid w:val="006A1550"/>
    <w:rsid w:val="006A65FC"/>
    <w:rsid w:val="006C2F24"/>
    <w:rsid w:val="006C37C8"/>
    <w:rsid w:val="00745AC9"/>
    <w:rsid w:val="00757801"/>
    <w:rsid w:val="00770D13"/>
    <w:rsid w:val="007B7A05"/>
    <w:rsid w:val="007C329D"/>
    <w:rsid w:val="007F3633"/>
    <w:rsid w:val="007F5C02"/>
    <w:rsid w:val="008065CA"/>
    <w:rsid w:val="00806D7E"/>
    <w:rsid w:val="00825614"/>
    <w:rsid w:val="008308DE"/>
    <w:rsid w:val="00873B14"/>
    <w:rsid w:val="008B04AF"/>
    <w:rsid w:val="008F0711"/>
    <w:rsid w:val="0091009A"/>
    <w:rsid w:val="00941C77"/>
    <w:rsid w:val="00944CF9"/>
    <w:rsid w:val="009556AA"/>
    <w:rsid w:val="00A070F4"/>
    <w:rsid w:val="00A15924"/>
    <w:rsid w:val="00A416F4"/>
    <w:rsid w:val="00A41A85"/>
    <w:rsid w:val="00A53A4A"/>
    <w:rsid w:val="00A737EA"/>
    <w:rsid w:val="00A914A8"/>
    <w:rsid w:val="00A97952"/>
    <w:rsid w:val="00AA1F88"/>
    <w:rsid w:val="00AD07CA"/>
    <w:rsid w:val="00AE2D5D"/>
    <w:rsid w:val="00B0598D"/>
    <w:rsid w:val="00B404B1"/>
    <w:rsid w:val="00B67271"/>
    <w:rsid w:val="00B74F5A"/>
    <w:rsid w:val="00BC6041"/>
    <w:rsid w:val="00BF2FA4"/>
    <w:rsid w:val="00C05F69"/>
    <w:rsid w:val="00C110AF"/>
    <w:rsid w:val="00C27BC3"/>
    <w:rsid w:val="00C504AE"/>
    <w:rsid w:val="00C569B0"/>
    <w:rsid w:val="00CB4FA1"/>
    <w:rsid w:val="00CC097B"/>
    <w:rsid w:val="00CC479B"/>
    <w:rsid w:val="00CE380E"/>
    <w:rsid w:val="00D676D8"/>
    <w:rsid w:val="00D820A0"/>
    <w:rsid w:val="00D82479"/>
    <w:rsid w:val="00D91D0D"/>
    <w:rsid w:val="00D963CD"/>
    <w:rsid w:val="00DB0E24"/>
    <w:rsid w:val="00DC0003"/>
    <w:rsid w:val="00DC775A"/>
    <w:rsid w:val="00DF6C5A"/>
    <w:rsid w:val="00E02778"/>
    <w:rsid w:val="00E65869"/>
    <w:rsid w:val="00E74D5C"/>
    <w:rsid w:val="00EB278F"/>
    <w:rsid w:val="00EC356E"/>
    <w:rsid w:val="00ED0F01"/>
    <w:rsid w:val="00ED1536"/>
    <w:rsid w:val="00EF3DCF"/>
    <w:rsid w:val="00F229A0"/>
    <w:rsid w:val="00F42CE1"/>
    <w:rsid w:val="00FA279E"/>
    <w:rsid w:val="00FC67DA"/>
    <w:rsid w:val="00FE67CF"/>
    <w:rsid w:val="073095D9"/>
    <w:rsid w:val="07DA369B"/>
    <w:rsid w:val="0AF32161"/>
    <w:rsid w:val="0D447454"/>
    <w:rsid w:val="110C0BA0"/>
    <w:rsid w:val="13E454E3"/>
    <w:rsid w:val="14C49129"/>
    <w:rsid w:val="14E9E406"/>
    <w:rsid w:val="154E5F7E"/>
    <w:rsid w:val="157CF6E1"/>
    <w:rsid w:val="159CA4B9"/>
    <w:rsid w:val="16A43CD1"/>
    <w:rsid w:val="196D82E0"/>
    <w:rsid w:val="1C6B70E7"/>
    <w:rsid w:val="1DB5C115"/>
    <w:rsid w:val="1E1B084E"/>
    <w:rsid w:val="222526DB"/>
    <w:rsid w:val="22DAB26B"/>
    <w:rsid w:val="23392D2C"/>
    <w:rsid w:val="25759D9F"/>
    <w:rsid w:val="2612532D"/>
    <w:rsid w:val="2E5B31A5"/>
    <w:rsid w:val="2F9A7C7A"/>
    <w:rsid w:val="30919A35"/>
    <w:rsid w:val="3231CB79"/>
    <w:rsid w:val="32F0B928"/>
    <w:rsid w:val="34C41105"/>
    <w:rsid w:val="3A2BD4DE"/>
    <w:rsid w:val="3D3E17D8"/>
    <w:rsid w:val="3F1EA468"/>
    <w:rsid w:val="43D5367A"/>
    <w:rsid w:val="475407AB"/>
    <w:rsid w:val="476D14EE"/>
    <w:rsid w:val="48997545"/>
    <w:rsid w:val="4B291DDB"/>
    <w:rsid w:val="4BF49400"/>
    <w:rsid w:val="4C4D7446"/>
    <w:rsid w:val="4C5D2F99"/>
    <w:rsid w:val="53E67D88"/>
    <w:rsid w:val="5431F140"/>
    <w:rsid w:val="56783BEB"/>
    <w:rsid w:val="5737F9A0"/>
    <w:rsid w:val="590F8CB8"/>
    <w:rsid w:val="5C49F477"/>
    <w:rsid w:val="5E7DE857"/>
    <w:rsid w:val="5EA19F09"/>
    <w:rsid w:val="5F93CDB5"/>
    <w:rsid w:val="6005F5D4"/>
    <w:rsid w:val="60BF6FF4"/>
    <w:rsid w:val="61BAEE92"/>
    <w:rsid w:val="6459A8E7"/>
    <w:rsid w:val="6AAA1A39"/>
    <w:rsid w:val="6BD32CA9"/>
    <w:rsid w:val="6F24517D"/>
    <w:rsid w:val="730DEF72"/>
    <w:rsid w:val="7560A624"/>
    <w:rsid w:val="781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095FE4"/>
    <w:rPr>
      <w:color w:val="605E5C"/>
      <w:shd w:val="clear" w:color="auto" w:fill="E1DFDD"/>
    </w:rPr>
  </w:style>
  <w:style w:type="character" w:styleId="FollowedHyperlink">
    <w:name w:val="FollowedHyperlink"/>
    <w:basedOn w:val="DefaultParagraphFont"/>
    <w:uiPriority w:val="99"/>
    <w:semiHidden/>
    <w:unhideWhenUsed/>
    <w:rsid w:val="00C5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1235361333">
      <w:bodyDiv w:val="1"/>
      <w:marLeft w:val="0"/>
      <w:marRight w:val="0"/>
      <w:marTop w:val="0"/>
      <w:marBottom w:val="0"/>
      <w:divBdr>
        <w:top w:val="none" w:sz="0" w:space="0" w:color="auto"/>
        <w:left w:val="none" w:sz="0" w:space="0" w:color="auto"/>
        <w:bottom w:val="none" w:sz="0" w:space="0" w:color="auto"/>
        <w:right w:val="none" w:sz="0" w:space="0" w:color="auto"/>
      </w:divBdr>
    </w:div>
    <w:div w:id="1237469805">
      <w:bodyDiv w:val="1"/>
      <w:marLeft w:val="0"/>
      <w:marRight w:val="0"/>
      <w:marTop w:val="0"/>
      <w:marBottom w:val="0"/>
      <w:divBdr>
        <w:top w:val="none" w:sz="0" w:space="0" w:color="auto"/>
        <w:left w:val="none" w:sz="0" w:space="0" w:color="auto"/>
        <w:bottom w:val="none" w:sz="0" w:space="0" w:color="auto"/>
        <w:right w:val="none" w:sz="0" w:space="0" w:color="auto"/>
      </w:divBdr>
    </w:div>
    <w:div w:id="1240407028">
      <w:bodyDiv w:val="1"/>
      <w:marLeft w:val="0"/>
      <w:marRight w:val="0"/>
      <w:marTop w:val="0"/>
      <w:marBottom w:val="0"/>
      <w:divBdr>
        <w:top w:val="none" w:sz="0" w:space="0" w:color="auto"/>
        <w:left w:val="none" w:sz="0" w:space="0" w:color="auto"/>
        <w:bottom w:val="none" w:sz="0" w:space="0" w:color="auto"/>
        <w:right w:val="none" w:sz="0" w:space="0" w:color="auto"/>
      </w:divBdr>
    </w:div>
    <w:div w:id="1309474863">
      <w:bodyDiv w:val="1"/>
      <w:marLeft w:val="0"/>
      <w:marRight w:val="0"/>
      <w:marTop w:val="0"/>
      <w:marBottom w:val="0"/>
      <w:divBdr>
        <w:top w:val="none" w:sz="0" w:space="0" w:color="auto"/>
        <w:left w:val="none" w:sz="0" w:space="0" w:color="auto"/>
        <w:bottom w:val="none" w:sz="0" w:space="0" w:color="auto"/>
        <w:right w:val="none" w:sz="0" w:space="0" w:color="auto"/>
      </w:divBdr>
    </w:div>
    <w:div w:id="1714571758">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utk.edu/annual-compliance-training/" TargetMode="External"/><Relationship Id="rId18" Type="http://schemas.openxmlformats.org/officeDocument/2006/relationships/hyperlink" Target="https://www.tn.gov/partnersforhealth/ae/about-enrollment.html" TargetMode="External"/><Relationship Id="rId26" Type="http://schemas.openxmlformats.org/officeDocument/2006/relationships/hyperlink" Target="https://www.endeavorsummit.com/" TargetMode="External"/><Relationship Id="rId3" Type="http://schemas.openxmlformats.org/officeDocument/2006/relationships/settings" Target="settings.xml"/><Relationship Id="rId21" Type="http://schemas.openxmlformats.org/officeDocument/2006/relationships/hyperlink" Target="https://hr.utk.edu/wp-content/uploads/sites/56/2021/10/2022-Health-Increase.pdf" TargetMode="External"/><Relationship Id="rId7" Type="http://schemas.openxmlformats.org/officeDocument/2006/relationships/hyperlink" Target="https://tennessee.zoom.us/j/98806134615?pwd=akR1aE1YUk1MbDd5ekNKdXNUaVhlZz09" TargetMode="External"/><Relationship Id="rId12" Type="http://schemas.openxmlformats.org/officeDocument/2006/relationships/image" Target="media/image1.jpeg"/><Relationship Id="rId17" Type="http://schemas.openxmlformats.org/officeDocument/2006/relationships/hyperlink" Target="mailto:ehs_labsafety@utk.edu" TargetMode="External"/><Relationship Id="rId25" Type="http://schemas.openxmlformats.org/officeDocument/2006/relationships/hyperlink" Target="mailto:campuschest@utk.edu" TargetMode="External"/><Relationship Id="rId2" Type="http://schemas.openxmlformats.org/officeDocument/2006/relationships/styles" Target="styles.xml"/><Relationship Id="rId16" Type="http://schemas.openxmlformats.org/officeDocument/2006/relationships/hyperlink" Target="https://ehs.utk.edu/index.php/laboratory-safety/lab-safety-administration/lab-door-placards/" TargetMode="External"/><Relationship Id="rId20" Type="http://schemas.openxmlformats.org/officeDocument/2006/relationships/hyperlink" Target="mailto:UTinsurance@tennessee.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nnessee.zoom.us/j/98806134615?pwd=akR1aE1YUk1MbDd5ekNKdXNUaVhlZz09" TargetMode="External"/><Relationship Id="rId24" Type="http://schemas.openxmlformats.org/officeDocument/2006/relationships/hyperlink" Target="https://campuschest.utk.edu/" TargetMode="External"/><Relationship Id="rId5" Type="http://schemas.openxmlformats.org/officeDocument/2006/relationships/footnotes" Target="footnotes.xml"/><Relationship Id="rId15" Type="http://schemas.openxmlformats.org/officeDocument/2006/relationships/hyperlink" Target="https://oit.utk.edu/telephone/ringcentral/" TargetMode="External"/><Relationship Id="rId23" Type="http://schemas.openxmlformats.org/officeDocument/2006/relationships/hyperlink" Target="https://calendar.utk.edu/search/events?search=fluvaccine" TargetMode="External"/><Relationship Id="rId28" Type="http://schemas.openxmlformats.org/officeDocument/2006/relationships/footer" Target="footer1.xml"/><Relationship Id="rId19" Type="http://schemas.openxmlformats.org/officeDocument/2006/relationships/hyperlink" Target="https://www.tn.gov/partnersforhealth/" TargetMode="External"/><Relationship Id="rId4" Type="http://schemas.openxmlformats.org/officeDocument/2006/relationships/webSettings" Target="webSettings.xml"/><Relationship Id="rId14" Type="http://schemas.openxmlformats.org/officeDocument/2006/relationships/hyperlink" Target="mailto:systemhr@tennessee.edu" TargetMode="External"/><Relationship Id="rId22" Type="http://schemas.openxmlformats.org/officeDocument/2006/relationships/hyperlink" Target="https://studenthealth.utk.edu/influenza-vaccine/" TargetMode="External"/><Relationship Id="rId27" Type="http://schemas.openxmlformats.org/officeDocument/2006/relationships/hyperlink" Target="mailto:jlcantu@utk.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2021-10-27T20:45:00Z</dcterms:created>
  <dcterms:modified xsi:type="dcterms:W3CDTF">2021-10-27T20:46:00Z</dcterms:modified>
  <cp:contentStatus/>
</cp:coreProperties>
</file>