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0627978B"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323A48">
                              <w:rPr>
                                <w:rFonts w:ascii="Gotham Book" w:hAnsi="Gotham Book"/>
                                <w:caps/>
                                <w:color w:val="212121"/>
                              </w:rPr>
                              <w:t>November 1</w:t>
                            </w:r>
                            <w:r w:rsidR="007A5A02">
                              <w:rPr>
                                <w:rFonts w:ascii="Gotham Book" w:hAnsi="Gotham Book"/>
                                <w:caps/>
                                <w:color w:val="212121"/>
                              </w:rPr>
                              <w:t>, 202</w:t>
                            </w:r>
                            <w:r w:rsidR="00B17FFA">
                              <w:rPr>
                                <w:rFonts w:ascii="Gotham Book" w:hAnsi="Gotham Book"/>
                                <w:caps/>
                                <w:color w:val="212121"/>
                              </w:rPr>
                              <w:t>2</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0627978B"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323A48">
                        <w:rPr>
                          <w:rFonts w:ascii="Gotham Book" w:hAnsi="Gotham Book"/>
                          <w:caps/>
                          <w:color w:val="212121"/>
                        </w:rPr>
                        <w:t>November 1</w:t>
                      </w:r>
                      <w:r w:rsidR="007A5A02">
                        <w:rPr>
                          <w:rFonts w:ascii="Gotham Book" w:hAnsi="Gotham Book"/>
                          <w:caps/>
                          <w:color w:val="212121"/>
                        </w:rPr>
                        <w:t>, 202</w:t>
                      </w:r>
                      <w:r w:rsidR="00B17FFA">
                        <w:rPr>
                          <w:rFonts w:ascii="Gotham Book" w:hAnsi="Gotham Book"/>
                          <w:caps/>
                          <w:color w:val="212121"/>
                        </w:rPr>
                        <w:t>2</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591285BF" w14:textId="77777777" w:rsidR="008B78B3" w:rsidRPr="00F62E10" w:rsidRDefault="008B78B3" w:rsidP="008B78B3">
      <w:pPr>
        <w:pStyle w:val="ListParagraph"/>
        <w:spacing w:line="276" w:lineRule="auto"/>
        <w:rPr>
          <w:rFonts w:ascii="Gotham Book" w:hAnsi="Gotham Book"/>
          <w:color w:val="3B3838" w:themeColor="background2" w:themeShade="40"/>
        </w:rPr>
      </w:pPr>
      <w:r w:rsidRPr="00F62E10">
        <w:rPr>
          <w:rFonts w:ascii="Gotham Book" w:hAnsi="Gotham Book"/>
          <w:color w:val="3B3838" w:themeColor="background2" w:themeShade="40"/>
        </w:rPr>
        <w:t>PRESENT</w:t>
      </w:r>
    </w:p>
    <w:p w14:paraId="36A1D22B" w14:textId="70EB853B" w:rsidR="008B78B3" w:rsidRPr="00F62E10" w:rsidRDefault="00BF2B96" w:rsidP="008B78B3">
      <w:pPr>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Mike Brady, Shannon Bruce, Dave Bryant, Nancy Burkett (Guest Speaker), Jon Chandler, Alexanderia Gonzalez, Doug Grant, Judy Jones, Kasey Kahm, Mary Lucal, Jim McCarter, Will Ploskonka (Guest Speaker), Patrick Richter, Jeni Sharp, Shane Sloan, Sam Smith, Natalie Summers, Duren Thompson (Guest</w:t>
      </w:r>
      <w:r w:rsidR="006F7BA1">
        <w:rPr>
          <w:rFonts w:ascii="Gotham Book" w:hAnsi="Gotham Book"/>
          <w:color w:val="3B3838" w:themeColor="background2" w:themeShade="40"/>
        </w:rPr>
        <w:t>-Campus Partner</w:t>
      </w:r>
      <w:r>
        <w:rPr>
          <w:rFonts w:ascii="Gotham Book" w:hAnsi="Gotham Book"/>
          <w:color w:val="3B3838" w:themeColor="background2" w:themeShade="40"/>
        </w:rPr>
        <w:t>), Randall Thornhill, and William Wainright</w:t>
      </w:r>
    </w:p>
    <w:p w14:paraId="79089708" w14:textId="77777777" w:rsidR="008B78B3" w:rsidRPr="00F62E10" w:rsidRDefault="008B78B3" w:rsidP="008B78B3">
      <w:pPr>
        <w:spacing w:line="276" w:lineRule="auto"/>
        <w:rPr>
          <w:rFonts w:ascii="Gotham Book" w:hAnsi="Gotham Book"/>
          <w:color w:val="3B3838" w:themeColor="background2" w:themeShade="40"/>
        </w:rPr>
      </w:pPr>
    </w:p>
    <w:p w14:paraId="5996FED2" w14:textId="77777777" w:rsidR="008B78B3" w:rsidRPr="00F62E10" w:rsidRDefault="008B78B3" w:rsidP="008B78B3">
      <w:pPr>
        <w:pStyle w:val="ListParagraph"/>
        <w:spacing w:line="276" w:lineRule="auto"/>
        <w:rPr>
          <w:rFonts w:ascii="Gotham Book" w:hAnsi="Gotham Book"/>
          <w:color w:val="3B3838" w:themeColor="background2" w:themeShade="40"/>
        </w:rPr>
      </w:pPr>
      <w:r w:rsidRPr="00F62E10">
        <w:rPr>
          <w:rFonts w:ascii="Gotham Book" w:hAnsi="Gotham Book"/>
          <w:color w:val="3B3838" w:themeColor="background2" w:themeShade="40"/>
        </w:rPr>
        <w:t>ABSENT</w:t>
      </w:r>
    </w:p>
    <w:p w14:paraId="10BAB44E" w14:textId="3072AD48" w:rsidR="008B78B3" w:rsidRPr="00F62E10" w:rsidRDefault="00BF2B96" w:rsidP="008B78B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Stevin Amonett, Jason Baggett, Cory Beets, Brian Browning, Amy Bruner, Paul Finley, Chris Gilbert, Dedra Giles, Holly Harmon, Riley Kneale, Debbie Lane, Jimmy Large, Regina Olum, Chip Pennoyer, John Platt, Rhett Priode, Richard Shackelford, Cody Smith, Justin Stafford, Jake Turner, Neal Vercler, Hannah Wallace, Dave Webb, and Michelle Wilson</w:t>
      </w:r>
    </w:p>
    <w:p w14:paraId="65A3CB08" w14:textId="77777777" w:rsidR="008B78B3" w:rsidRPr="00F62E10" w:rsidRDefault="008B78B3" w:rsidP="008B78B3">
      <w:pPr>
        <w:spacing w:line="276" w:lineRule="auto"/>
        <w:rPr>
          <w:rFonts w:ascii="Gotham Book" w:hAnsi="Gotham Book"/>
          <w:color w:val="3B3838" w:themeColor="background2" w:themeShade="40"/>
        </w:rPr>
      </w:pPr>
    </w:p>
    <w:p w14:paraId="57B0E2AC" w14:textId="77777777" w:rsidR="008B78B3" w:rsidRPr="00F62E10" w:rsidRDefault="008B78B3" w:rsidP="008B78B3">
      <w:pPr>
        <w:pStyle w:val="ListParagraph"/>
        <w:numPr>
          <w:ilvl w:val="0"/>
          <w:numId w:val="5"/>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t>WELCOME</w:t>
      </w:r>
    </w:p>
    <w:p w14:paraId="37F4C87C" w14:textId="77777777" w:rsidR="008B78B3" w:rsidRPr="00F62E10" w:rsidRDefault="008B78B3" w:rsidP="008B78B3">
      <w:pPr>
        <w:pStyle w:val="ListParagraph"/>
        <w:spacing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 xml:space="preserve">Jon Chandler, Senior Employee Relations Consultant, welcomed everyone to the </w:t>
      </w:r>
      <w:r>
        <w:rPr>
          <w:rFonts w:ascii="Gotham Book" w:hAnsi="Gotham Book"/>
          <w:color w:val="3B3838" w:themeColor="background2" w:themeShade="40"/>
        </w:rPr>
        <w:t>November</w:t>
      </w:r>
      <w:r w:rsidRPr="00F62E10">
        <w:rPr>
          <w:rFonts w:ascii="Gotham Book" w:hAnsi="Gotham Book"/>
          <w:color w:val="3B3838" w:themeColor="background2" w:themeShade="40"/>
        </w:rPr>
        <w:t xml:space="preserve"> meeting.</w:t>
      </w:r>
      <w:r>
        <w:rPr>
          <w:rFonts w:ascii="Gotham Book" w:hAnsi="Gotham Book"/>
          <w:color w:val="3B3838" w:themeColor="background2" w:themeShade="40"/>
        </w:rPr>
        <w:t xml:space="preserve"> </w:t>
      </w:r>
    </w:p>
    <w:p w14:paraId="44BC1B62" w14:textId="77777777" w:rsidR="008B78B3" w:rsidRPr="00F62E10" w:rsidRDefault="008B78B3" w:rsidP="008B78B3">
      <w:pPr>
        <w:spacing w:line="276" w:lineRule="auto"/>
        <w:rPr>
          <w:rFonts w:ascii="Gotham Book" w:hAnsi="Gotham Book"/>
          <w:color w:val="3B3838" w:themeColor="background2" w:themeShade="40"/>
        </w:rPr>
      </w:pPr>
    </w:p>
    <w:p w14:paraId="59E8CB3D" w14:textId="77777777" w:rsidR="00A14FBF" w:rsidRDefault="008B78B3" w:rsidP="00A14FBF">
      <w:pPr>
        <w:pStyle w:val="ListParagraph"/>
        <w:numPr>
          <w:ilvl w:val="0"/>
          <w:numId w:val="5"/>
        </w:numPr>
        <w:spacing w:line="276" w:lineRule="auto"/>
        <w:rPr>
          <w:rFonts w:ascii="Gotham Book" w:hAnsi="Gotham Book"/>
          <w:color w:val="212121"/>
        </w:rPr>
      </w:pPr>
      <w:r w:rsidRPr="00F62E10">
        <w:rPr>
          <w:rFonts w:ascii="Gotham Book" w:hAnsi="Gotham Book"/>
          <w:color w:val="212121"/>
        </w:rPr>
        <w:t>UPDATES</w:t>
      </w:r>
    </w:p>
    <w:p w14:paraId="58E20DE2" w14:textId="61BAE4CF" w:rsidR="008B78B3" w:rsidRPr="00A14FBF" w:rsidRDefault="008B78B3" w:rsidP="00A14FBF">
      <w:pPr>
        <w:pStyle w:val="ListParagraph"/>
        <w:numPr>
          <w:ilvl w:val="1"/>
          <w:numId w:val="5"/>
        </w:numPr>
        <w:spacing w:line="276" w:lineRule="auto"/>
        <w:rPr>
          <w:rFonts w:ascii="Gotham Book" w:hAnsi="Gotham Book"/>
          <w:color w:val="212121"/>
        </w:rPr>
      </w:pPr>
      <w:r w:rsidRPr="00A14FBF">
        <w:rPr>
          <w:rFonts w:ascii="Gotham Book" w:hAnsi="Gotham Book"/>
          <w:color w:val="212121"/>
        </w:rPr>
        <w:t>Facilities Services Update – Mike Brady, Associate Vice Chancellor for Facilities Services</w:t>
      </w:r>
    </w:p>
    <w:p w14:paraId="733B79C8" w14:textId="77777777" w:rsidR="008B78B3" w:rsidRPr="00F62E10" w:rsidRDefault="008B78B3" w:rsidP="008B78B3">
      <w:pPr>
        <w:pStyle w:val="ListParagraph"/>
        <w:spacing w:line="276" w:lineRule="auto"/>
        <w:ind w:left="1440"/>
        <w:rPr>
          <w:rFonts w:ascii="Gotham Book" w:hAnsi="Gotham Book"/>
          <w:color w:val="212121"/>
        </w:rPr>
      </w:pPr>
    </w:p>
    <w:p w14:paraId="4BBBCFF6" w14:textId="7EEED023" w:rsidR="008B78B3" w:rsidRDefault="008B78B3" w:rsidP="008B78B3">
      <w:pPr>
        <w:pStyle w:val="ListParagraph"/>
        <w:spacing w:line="276" w:lineRule="auto"/>
        <w:ind w:left="1440"/>
        <w:rPr>
          <w:rFonts w:ascii="Gotham Book" w:hAnsi="Gotham Book"/>
          <w:color w:val="212121"/>
        </w:rPr>
      </w:pPr>
      <w:r>
        <w:rPr>
          <w:rFonts w:ascii="Gotham Book" w:hAnsi="Gotham Book"/>
          <w:color w:val="212121"/>
        </w:rPr>
        <w:t>Mike Brady began his update by reflecting on the football season</w:t>
      </w:r>
      <w:r w:rsidR="00484236">
        <w:rPr>
          <w:rFonts w:ascii="Gotham Book" w:hAnsi="Gotham Book"/>
          <w:color w:val="212121"/>
        </w:rPr>
        <w:t xml:space="preserve">, with only one home game </w:t>
      </w:r>
      <w:r w:rsidR="006F7BA1">
        <w:rPr>
          <w:rFonts w:ascii="Gotham Book" w:hAnsi="Gotham Book"/>
          <w:color w:val="212121"/>
        </w:rPr>
        <w:t>remaining</w:t>
      </w:r>
      <w:r w:rsidR="00484236">
        <w:rPr>
          <w:rFonts w:ascii="Gotham Book" w:hAnsi="Gotham Book"/>
          <w:color w:val="212121"/>
        </w:rPr>
        <w:t xml:space="preserve">. </w:t>
      </w:r>
      <w:r>
        <w:rPr>
          <w:rFonts w:ascii="Gotham Book" w:hAnsi="Gotham Book"/>
          <w:color w:val="212121"/>
        </w:rPr>
        <w:t>This past month there were three straight home games</w:t>
      </w:r>
      <w:r w:rsidR="00B0550C">
        <w:rPr>
          <w:rFonts w:ascii="Gotham Book" w:hAnsi="Gotham Book"/>
          <w:color w:val="212121"/>
        </w:rPr>
        <w:t>,</w:t>
      </w:r>
      <w:r>
        <w:rPr>
          <w:rFonts w:ascii="Gotham Book" w:hAnsi="Gotham Book"/>
          <w:color w:val="212121"/>
        </w:rPr>
        <w:t xml:space="preserve"> and there was no drop in the level of service from </w:t>
      </w:r>
      <w:r w:rsidR="006F7BA1">
        <w:rPr>
          <w:rFonts w:ascii="Gotham Book" w:hAnsi="Gotham Book"/>
          <w:color w:val="212121"/>
        </w:rPr>
        <w:t>F</w:t>
      </w:r>
      <w:r>
        <w:rPr>
          <w:rFonts w:ascii="Gotham Book" w:hAnsi="Gotham Book"/>
          <w:color w:val="212121"/>
        </w:rPr>
        <w:t xml:space="preserve">acilities staff. </w:t>
      </w:r>
    </w:p>
    <w:p w14:paraId="7F25F631" w14:textId="77777777" w:rsidR="008B78B3" w:rsidRDefault="008B78B3" w:rsidP="008B78B3">
      <w:pPr>
        <w:pStyle w:val="ListParagraph"/>
        <w:spacing w:line="276" w:lineRule="auto"/>
        <w:ind w:left="1440"/>
        <w:rPr>
          <w:rFonts w:ascii="Gotham Book" w:hAnsi="Gotham Book"/>
          <w:color w:val="212121"/>
        </w:rPr>
      </w:pPr>
    </w:p>
    <w:p w14:paraId="6E62B03B" w14:textId="48561550" w:rsidR="008B78B3" w:rsidRPr="00F62E10" w:rsidRDefault="008B78B3" w:rsidP="008B78B3">
      <w:pPr>
        <w:pStyle w:val="ListParagraph"/>
        <w:spacing w:line="276" w:lineRule="auto"/>
        <w:ind w:left="1440"/>
        <w:rPr>
          <w:rFonts w:ascii="Gotham Book" w:hAnsi="Gotham Book"/>
          <w:color w:val="212121"/>
        </w:rPr>
      </w:pPr>
      <w:r>
        <w:rPr>
          <w:rFonts w:ascii="Gotham Book" w:hAnsi="Gotham Book"/>
          <w:color w:val="212121"/>
        </w:rPr>
        <w:t xml:space="preserve">The </w:t>
      </w:r>
      <w:r w:rsidR="006F7BA1">
        <w:rPr>
          <w:rFonts w:ascii="Gotham Book" w:hAnsi="Gotham Book"/>
          <w:color w:val="212121"/>
        </w:rPr>
        <w:t>College of N</w:t>
      </w:r>
      <w:r>
        <w:rPr>
          <w:rFonts w:ascii="Gotham Book" w:hAnsi="Gotham Book"/>
          <w:color w:val="212121"/>
        </w:rPr>
        <w:t>ursing building has been fully demolished, and they are working on the utilities before construction</w:t>
      </w:r>
      <w:r w:rsidR="006F7BA1">
        <w:rPr>
          <w:rFonts w:ascii="Gotham Book" w:hAnsi="Gotham Book"/>
          <w:color w:val="212121"/>
        </w:rPr>
        <w:t xml:space="preserve"> on the new building</w:t>
      </w:r>
      <w:r>
        <w:rPr>
          <w:rFonts w:ascii="Gotham Book" w:hAnsi="Gotham Book"/>
          <w:color w:val="212121"/>
        </w:rPr>
        <w:t xml:space="preserve"> can begin. Once the football season ends, the next stage of renovation work on Neyland Stadium will begin on the </w:t>
      </w:r>
      <w:r w:rsidR="00484236">
        <w:rPr>
          <w:rFonts w:ascii="Gotham Book" w:hAnsi="Gotham Book"/>
          <w:color w:val="212121"/>
        </w:rPr>
        <w:t>S</w:t>
      </w:r>
      <w:r>
        <w:rPr>
          <w:rFonts w:ascii="Gotham Book" w:hAnsi="Gotham Book"/>
          <w:color w:val="212121"/>
        </w:rPr>
        <w:t xml:space="preserve">outh </w:t>
      </w:r>
      <w:r w:rsidR="00484236">
        <w:rPr>
          <w:rFonts w:ascii="Gotham Book" w:hAnsi="Gotham Book"/>
          <w:color w:val="212121"/>
        </w:rPr>
        <w:t>and East</w:t>
      </w:r>
      <w:r>
        <w:rPr>
          <w:rFonts w:ascii="Gotham Book" w:hAnsi="Gotham Book"/>
          <w:color w:val="212121"/>
        </w:rPr>
        <w:t xml:space="preserve"> side</w:t>
      </w:r>
      <w:r w:rsidR="00484236">
        <w:rPr>
          <w:rFonts w:ascii="Gotham Book" w:hAnsi="Gotham Book"/>
          <w:color w:val="212121"/>
        </w:rPr>
        <w:t>s</w:t>
      </w:r>
      <w:r>
        <w:rPr>
          <w:rFonts w:ascii="Gotham Book" w:hAnsi="Gotham Book"/>
          <w:color w:val="212121"/>
        </w:rPr>
        <w:t>.</w:t>
      </w:r>
    </w:p>
    <w:p w14:paraId="5B0FC024" w14:textId="77777777" w:rsidR="008B78B3" w:rsidRPr="00F62E10" w:rsidRDefault="008B78B3" w:rsidP="008B78B3">
      <w:pPr>
        <w:pStyle w:val="ListParagraph"/>
        <w:spacing w:line="276" w:lineRule="auto"/>
        <w:ind w:left="1440"/>
        <w:rPr>
          <w:rFonts w:ascii="Gotham Book" w:hAnsi="Gotham Book"/>
          <w:color w:val="212121"/>
        </w:rPr>
      </w:pPr>
    </w:p>
    <w:p w14:paraId="064B16E6" w14:textId="77777777" w:rsidR="008B78B3" w:rsidRPr="00F62E10" w:rsidRDefault="008B78B3" w:rsidP="008B78B3">
      <w:pPr>
        <w:pStyle w:val="ListParagraph"/>
        <w:numPr>
          <w:ilvl w:val="1"/>
          <w:numId w:val="5"/>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lastRenderedPageBreak/>
        <w:t>Human Resources Update – Mary Lucal, Associate Vice Chancellor for Human Resources</w:t>
      </w:r>
    </w:p>
    <w:p w14:paraId="09BA25AA" w14:textId="77777777" w:rsidR="008B78B3" w:rsidRPr="00F62E10" w:rsidRDefault="008B78B3" w:rsidP="008B78B3">
      <w:pPr>
        <w:pStyle w:val="ListParagraph"/>
        <w:spacing w:line="276" w:lineRule="auto"/>
        <w:ind w:left="1440"/>
        <w:rPr>
          <w:rFonts w:ascii="Gotham Book" w:hAnsi="Gotham Book"/>
          <w:color w:val="3B3838" w:themeColor="background2" w:themeShade="40"/>
        </w:rPr>
      </w:pPr>
    </w:p>
    <w:p w14:paraId="45438F66" w14:textId="219803DF" w:rsidR="008B78B3" w:rsidRDefault="008B78B3" w:rsidP="008B78B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Mary Lucal began with praise for the </w:t>
      </w:r>
      <w:r w:rsidR="006F7BA1">
        <w:rPr>
          <w:rFonts w:ascii="Gotham Book" w:hAnsi="Gotham Book"/>
          <w:color w:val="3B3838" w:themeColor="background2" w:themeShade="40"/>
        </w:rPr>
        <w:t>F</w:t>
      </w:r>
      <w:r>
        <w:rPr>
          <w:rFonts w:ascii="Gotham Book" w:hAnsi="Gotham Book"/>
          <w:color w:val="3B3838" w:themeColor="background2" w:themeShade="40"/>
        </w:rPr>
        <w:t xml:space="preserve">acilities </w:t>
      </w:r>
      <w:r w:rsidR="006F7BA1">
        <w:rPr>
          <w:rFonts w:ascii="Gotham Book" w:hAnsi="Gotham Book"/>
          <w:color w:val="3B3838" w:themeColor="background2" w:themeShade="40"/>
        </w:rPr>
        <w:t>S</w:t>
      </w:r>
      <w:r>
        <w:rPr>
          <w:rFonts w:ascii="Gotham Book" w:hAnsi="Gotham Book"/>
          <w:color w:val="3B3838" w:themeColor="background2" w:themeShade="40"/>
        </w:rPr>
        <w:t xml:space="preserve">ervices staff and other partners who work the football games. They work long hours and are the unsung heroes of game day. </w:t>
      </w:r>
    </w:p>
    <w:p w14:paraId="4BE10F13" w14:textId="77777777" w:rsidR="008B78B3" w:rsidRDefault="008B78B3" w:rsidP="008B78B3">
      <w:pPr>
        <w:pStyle w:val="ListParagraph"/>
        <w:spacing w:line="276" w:lineRule="auto"/>
        <w:ind w:left="1440"/>
        <w:rPr>
          <w:rFonts w:ascii="Gotham Book" w:hAnsi="Gotham Book"/>
          <w:color w:val="3B3838" w:themeColor="background2" w:themeShade="40"/>
        </w:rPr>
      </w:pPr>
    </w:p>
    <w:p w14:paraId="140C2FA3" w14:textId="0F0E1334" w:rsidR="008B78B3" w:rsidRDefault="008B78B3" w:rsidP="008B78B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Human Resources is busy with recruitment</w:t>
      </w:r>
      <w:r w:rsidR="00484236">
        <w:rPr>
          <w:rFonts w:ascii="Gotham Book" w:hAnsi="Gotham Book"/>
          <w:color w:val="3B3838" w:themeColor="background2" w:themeShade="40"/>
        </w:rPr>
        <w:t xml:space="preserve"> </w:t>
      </w:r>
      <w:r w:rsidR="006F7BA1">
        <w:rPr>
          <w:rFonts w:ascii="Gotham Book" w:hAnsi="Gotham Book"/>
          <w:color w:val="3B3838" w:themeColor="background2" w:themeShade="40"/>
        </w:rPr>
        <w:t xml:space="preserve">efforts </w:t>
      </w:r>
      <w:r w:rsidR="00484236">
        <w:rPr>
          <w:rFonts w:ascii="Gotham Book" w:hAnsi="Gotham Book"/>
          <w:color w:val="3B3838" w:themeColor="background2" w:themeShade="40"/>
        </w:rPr>
        <w:t xml:space="preserve">and </w:t>
      </w:r>
      <w:r>
        <w:rPr>
          <w:rFonts w:ascii="Gotham Book" w:hAnsi="Gotham Book"/>
          <w:color w:val="3B3838" w:themeColor="background2" w:themeShade="40"/>
        </w:rPr>
        <w:t xml:space="preserve">talent retention. </w:t>
      </w:r>
      <w:r w:rsidR="00484236">
        <w:rPr>
          <w:rFonts w:ascii="Gotham Book" w:hAnsi="Gotham Book"/>
          <w:color w:val="3B3838" w:themeColor="background2" w:themeShade="40"/>
        </w:rPr>
        <w:t xml:space="preserve">There are still many </w:t>
      </w:r>
      <w:r w:rsidR="006F7BA1">
        <w:rPr>
          <w:rFonts w:ascii="Gotham Book" w:hAnsi="Gotham Book"/>
          <w:color w:val="3B3838" w:themeColor="background2" w:themeShade="40"/>
        </w:rPr>
        <w:t xml:space="preserve">job </w:t>
      </w:r>
      <w:r w:rsidR="00484236">
        <w:rPr>
          <w:rFonts w:ascii="Gotham Book" w:hAnsi="Gotham Book"/>
          <w:color w:val="3B3838" w:themeColor="background2" w:themeShade="40"/>
        </w:rPr>
        <w:t>openings that we are trying to fill</w:t>
      </w:r>
      <w:r>
        <w:rPr>
          <w:rFonts w:ascii="Gotham Book" w:hAnsi="Gotham Book"/>
          <w:color w:val="3B3838" w:themeColor="background2" w:themeShade="40"/>
        </w:rPr>
        <w:t xml:space="preserve">. </w:t>
      </w:r>
      <w:r w:rsidR="00484236">
        <w:rPr>
          <w:rFonts w:ascii="Gotham Book" w:hAnsi="Gotham Book"/>
          <w:color w:val="3B3838" w:themeColor="background2" w:themeShade="40"/>
        </w:rPr>
        <w:t>HR is also focused on career development</w:t>
      </w:r>
      <w:r>
        <w:rPr>
          <w:rFonts w:ascii="Gotham Book" w:hAnsi="Gotham Book"/>
          <w:color w:val="3B3838" w:themeColor="background2" w:themeShade="40"/>
        </w:rPr>
        <w:t xml:space="preserve">. </w:t>
      </w:r>
      <w:r w:rsidRPr="00EB46DD">
        <w:rPr>
          <w:rFonts w:ascii="Gotham Book" w:hAnsi="Gotham Book"/>
          <w:color w:val="3B3838" w:themeColor="background2" w:themeShade="40"/>
        </w:rPr>
        <w:t>Nancy Burkett has joined HR as a Career Development Coach</w:t>
      </w:r>
      <w:r>
        <w:rPr>
          <w:rFonts w:ascii="Gotham Book" w:hAnsi="Gotham Book"/>
          <w:color w:val="3B3838" w:themeColor="background2" w:themeShade="40"/>
        </w:rPr>
        <w:t xml:space="preserve"> and will be seeking guidance on issues that </w:t>
      </w:r>
      <w:r w:rsidR="006F7BA1">
        <w:rPr>
          <w:rFonts w:ascii="Gotham Book" w:hAnsi="Gotham Book"/>
          <w:color w:val="3B3838" w:themeColor="background2" w:themeShade="40"/>
        </w:rPr>
        <w:t>staff</w:t>
      </w:r>
      <w:r>
        <w:rPr>
          <w:rFonts w:ascii="Gotham Book" w:hAnsi="Gotham Book"/>
          <w:color w:val="3B3838" w:themeColor="background2" w:themeShade="40"/>
        </w:rPr>
        <w:t xml:space="preserve"> are facing in their career development journeys.</w:t>
      </w:r>
    </w:p>
    <w:p w14:paraId="328C2AA0" w14:textId="77777777" w:rsidR="008B78B3" w:rsidRDefault="008B78B3" w:rsidP="008B78B3">
      <w:pPr>
        <w:pStyle w:val="ListParagraph"/>
        <w:spacing w:line="276" w:lineRule="auto"/>
        <w:ind w:left="1440"/>
        <w:rPr>
          <w:rFonts w:ascii="Gotham Book" w:hAnsi="Gotham Book"/>
          <w:color w:val="3B3838" w:themeColor="background2" w:themeShade="40"/>
        </w:rPr>
      </w:pPr>
    </w:p>
    <w:p w14:paraId="464C0E9F" w14:textId="5A873C0C" w:rsidR="008B78B3" w:rsidRDefault="008B78B3" w:rsidP="008B78B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Annual compliance training is due December 31, 2022. Dr. Lucal asked everyone to remind their constituents to complete the training as soon as possible. A list will be run next month of people who have not completed the training</w:t>
      </w:r>
      <w:r w:rsidR="00B0550C">
        <w:rPr>
          <w:rFonts w:ascii="Gotham Book" w:hAnsi="Gotham Book"/>
          <w:color w:val="3B3838" w:themeColor="background2" w:themeShade="40"/>
        </w:rPr>
        <w:t>. These lists</w:t>
      </w:r>
      <w:r>
        <w:rPr>
          <w:rFonts w:ascii="Gotham Book" w:hAnsi="Gotham Book"/>
          <w:color w:val="3B3838" w:themeColor="background2" w:themeShade="40"/>
        </w:rPr>
        <w:t xml:space="preserve"> will be sent to the Vice Chancellors. She also thanked everyone who has already completed the annual compliance training. </w:t>
      </w:r>
    </w:p>
    <w:p w14:paraId="1117780C" w14:textId="77777777" w:rsidR="00A14FBF" w:rsidRPr="00EB46DD" w:rsidRDefault="00A14FBF" w:rsidP="008B78B3">
      <w:pPr>
        <w:pStyle w:val="ListParagraph"/>
        <w:spacing w:line="276" w:lineRule="auto"/>
        <w:ind w:left="1440"/>
        <w:rPr>
          <w:rFonts w:ascii="Gotham Book" w:hAnsi="Gotham Book"/>
          <w:color w:val="3B3838" w:themeColor="background2" w:themeShade="40"/>
        </w:rPr>
      </w:pPr>
    </w:p>
    <w:p w14:paraId="52C9CE88" w14:textId="77777777" w:rsidR="00A14FBF" w:rsidRPr="00F62E10" w:rsidRDefault="00A14FBF" w:rsidP="00A14FBF">
      <w:pPr>
        <w:pStyle w:val="ListParagraph"/>
        <w:numPr>
          <w:ilvl w:val="1"/>
          <w:numId w:val="5"/>
        </w:numPr>
        <w:spacing w:line="276" w:lineRule="auto"/>
        <w:rPr>
          <w:rFonts w:ascii="Gotham Book" w:hAnsi="Gotham Book"/>
          <w:color w:val="212121"/>
        </w:rPr>
      </w:pPr>
      <w:r w:rsidRPr="00F62E10">
        <w:rPr>
          <w:rFonts w:ascii="Gotham Book" w:hAnsi="Gotham Book"/>
          <w:color w:val="212121"/>
        </w:rPr>
        <w:t>Finance and Administration Update – Brian Browning, Associate Vice Chancellor for Finance and Administration</w:t>
      </w:r>
    </w:p>
    <w:p w14:paraId="23051C69" w14:textId="77777777" w:rsidR="00A14FBF" w:rsidRPr="00F62E10" w:rsidRDefault="00A14FBF" w:rsidP="00A14FBF">
      <w:pPr>
        <w:pStyle w:val="ListParagraph"/>
        <w:spacing w:line="276" w:lineRule="auto"/>
        <w:ind w:left="1440"/>
        <w:rPr>
          <w:rFonts w:ascii="Gotham Book" w:hAnsi="Gotham Book"/>
          <w:color w:val="212121"/>
        </w:rPr>
      </w:pPr>
    </w:p>
    <w:p w14:paraId="161FBC4B" w14:textId="783047A2" w:rsidR="00A14FBF" w:rsidRPr="00F62E10" w:rsidRDefault="00A14FBF" w:rsidP="00A14FBF">
      <w:pPr>
        <w:pStyle w:val="ListParagraph"/>
        <w:spacing w:line="276" w:lineRule="auto"/>
        <w:ind w:left="1440"/>
        <w:rPr>
          <w:rFonts w:ascii="Gotham Book" w:hAnsi="Gotham Book"/>
          <w:color w:val="212121"/>
        </w:rPr>
      </w:pPr>
      <w:r>
        <w:rPr>
          <w:rFonts w:ascii="Gotham Book" w:hAnsi="Gotham Book"/>
          <w:color w:val="212121"/>
        </w:rPr>
        <w:t xml:space="preserve">Brian Browning was unable to attend the November meeting. </w:t>
      </w:r>
    </w:p>
    <w:p w14:paraId="6ED9C313" w14:textId="77777777" w:rsidR="008B78B3" w:rsidRPr="00F62E10" w:rsidRDefault="008B78B3" w:rsidP="008B78B3">
      <w:pPr>
        <w:spacing w:line="276" w:lineRule="auto"/>
        <w:rPr>
          <w:rFonts w:ascii="Gotham Book" w:hAnsi="Gotham Book"/>
          <w:color w:val="3B3838" w:themeColor="background2" w:themeShade="40"/>
        </w:rPr>
      </w:pPr>
    </w:p>
    <w:p w14:paraId="331D9D86" w14:textId="77777777" w:rsidR="008B78B3" w:rsidRPr="00F62E10" w:rsidRDefault="008B78B3" w:rsidP="008B78B3">
      <w:pPr>
        <w:pStyle w:val="ListParagraph"/>
        <w:numPr>
          <w:ilvl w:val="0"/>
          <w:numId w:val="5"/>
        </w:numPr>
        <w:spacing w:line="276" w:lineRule="auto"/>
        <w:rPr>
          <w:rFonts w:ascii="Gotham Book" w:hAnsi="Gotham Book"/>
          <w:color w:val="212121"/>
        </w:rPr>
      </w:pPr>
      <w:r w:rsidRPr="00F62E10">
        <w:rPr>
          <w:rFonts w:ascii="Gotham Book" w:hAnsi="Gotham Book"/>
          <w:color w:val="212121"/>
        </w:rPr>
        <w:t>GUEST SPEAKERS</w:t>
      </w:r>
    </w:p>
    <w:p w14:paraId="1230EDA2" w14:textId="77777777" w:rsidR="008B78B3" w:rsidRPr="00F62E10" w:rsidRDefault="008B78B3" w:rsidP="008B78B3">
      <w:pPr>
        <w:pStyle w:val="ListParagraph"/>
        <w:numPr>
          <w:ilvl w:val="1"/>
          <w:numId w:val="5"/>
        </w:numPr>
        <w:rPr>
          <w:rFonts w:ascii="Gotham Book" w:hAnsi="Gotham Book"/>
          <w:color w:val="212121"/>
        </w:rPr>
      </w:pPr>
      <w:r>
        <w:rPr>
          <w:rFonts w:ascii="Gotham Book" w:hAnsi="Gotham Book"/>
          <w:color w:val="212121"/>
        </w:rPr>
        <w:t>Learning &amp; Organizational Development – Will Ploskonka, Learning &amp; Organizational Development Manager</w:t>
      </w:r>
    </w:p>
    <w:p w14:paraId="7A190C0E" w14:textId="77777777" w:rsidR="008B78B3" w:rsidRPr="00F62E10" w:rsidRDefault="008B78B3" w:rsidP="008B78B3">
      <w:pPr>
        <w:pStyle w:val="ListParagraph"/>
        <w:ind w:left="1440"/>
        <w:rPr>
          <w:rFonts w:ascii="Gotham Book" w:hAnsi="Gotham Book"/>
          <w:color w:val="212121"/>
        </w:rPr>
      </w:pPr>
    </w:p>
    <w:p w14:paraId="3AB7E9C7" w14:textId="77777777" w:rsidR="00B0550C" w:rsidRDefault="008B78B3" w:rsidP="008B78B3">
      <w:pPr>
        <w:ind w:left="1440"/>
        <w:rPr>
          <w:rFonts w:ascii="Gotham Book" w:hAnsi="Gotham Book"/>
          <w:color w:val="212121"/>
        </w:rPr>
      </w:pPr>
      <w:r>
        <w:rPr>
          <w:rFonts w:ascii="Gotham Book" w:hAnsi="Gotham Book"/>
          <w:color w:val="212121"/>
        </w:rPr>
        <w:t xml:space="preserve">Learning &amp; Organizational Development (LOD) is committed to the growth of our organization through our employees. LOD works on individual development </w:t>
      </w:r>
      <w:r w:rsidR="00475C46">
        <w:rPr>
          <w:rFonts w:ascii="Gotham Book" w:hAnsi="Gotham Book"/>
          <w:color w:val="212121"/>
        </w:rPr>
        <w:t>by</w:t>
      </w:r>
      <w:r>
        <w:rPr>
          <w:rFonts w:ascii="Gotham Book" w:hAnsi="Gotham Book"/>
          <w:color w:val="212121"/>
        </w:rPr>
        <w:t xml:space="preserve"> coaching people </w:t>
      </w:r>
      <w:r w:rsidR="008D3E95">
        <w:rPr>
          <w:rFonts w:ascii="Gotham Book" w:hAnsi="Gotham Book"/>
          <w:color w:val="212121"/>
        </w:rPr>
        <w:t>on how to navigate challenging situations</w:t>
      </w:r>
      <w:r w:rsidR="00475C46">
        <w:rPr>
          <w:rFonts w:ascii="Gotham Book" w:hAnsi="Gotham Book"/>
          <w:color w:val="212121"/>
        </w:rPr>
        <w:t xml:space="preserve"> and</w:t>
      </w:r>
      <w:r>
        <w:rPr>
          <w:rFonts w:ascii="Gotham Book" w:hAnsi="Gotham Book"/>
          <w:color w:val="212121"/>
        </w:rPr>
        <w:t xml:space="preserve"> consult</w:t>
      </w:r>
      <w:r w:rsidR="00475C46">
        <w:rPr>
          <w:rFonts w:ascii="Gotham Book" w:hAnsi="Gotham Book"/>
          <w:color w:val="212121"/>
        </w:rPr>
        <w:t>ing</w:t>
      </w:r>
      <w:r>
        <w:rPr>
          <w:rFonts w:ascii="Gotham Book" w:hAnsi="Gotham Book"/>
          <w:color w:val="212121"/>
        </w:rPr>
        <w:t xml:space="preserve"> with leaders across campus who </w:t>
      </w:r>
      <w:r w:rsidR="008D3E95">
        <w:rPr>
          <w:rFonts w:ascii="Gotham Book" w:hAnsi="Gotham Book"/>
          <w:color w:val="212121"/>
        </w:rPr>
        <w:t>need help with</w:t>
      </w:r>
      <w:r>
        <w:rPr>
          <w:rFonts w:ascii="Gotham Book" w:hAnsi="Gotham Book"/>
          <w:color w:val="212121"/>
        </w:rPr>
        <w:t xml:space="preserve"> their team</w:t>
      </w:r>
      <w:r w:rsidR="00475C46">
        <w:rPr>
          <w:rFonts w:ascii="Gotham Book" w:hAnsi="Gotham Book"/>
          <w:color w:val="212121"/>
        </w:rPr>
        <w:t>s</w:t>
      </w:r>
      <w:r>
        <w:rPr>
          <w:rFonts w:ascii="Gotham Book" w:hAnsi="Gotham Book"/>
          <w:color w:val="212121"/>
        </w:rPr>
        <w:t xml:space="preserve">. </w:t>
      </w:r>
      <w:r w:rsidR="008D3E95">
        <w:rPr>
          <w:rFonts w:ascii="Gotham Book" w:hAnsi="Gotham Book"/>
          <w:color w:val="212121"/>
        </w:rPr>
        <w:t>They can also do team development through assessments, such as CliftonStrengths, MBTI, Intercultural Development Inventory (IDI)</w:t>
      </w:r>
      <w:r w:rsidR="00475C46">
        <w:rPr>
          <w:rFonts w:ascii="Gotham Book" w:hAnsi="Gotham Book"/>
          <w:color w:val="212121"/>
        </w:rPr>
        <w:t>,</w:t>
      </w:r>
      <w:r w:rsidR="008D3E95">
        <w:rPr>
          <w:rFonts w:ascii="Gotham Book" w:hAnsi="Gotham Book"/>
          <w:color w:val="212121"/>
        </w:rPr>
        <w:t xml:space="preserve"> and DISC.</w:t>
      </w:r>
      <w:r>
        <w:rPr>
          <w:rFonts w:ascii="Gotham Book" w:hAnsi="Gotham Book"/>
          <w:color w:val="212121"/>
        </w:rPr>
        <w:t xml:space="preserve"> This past summer, they have been working </w:t>
      </w:r>
      <w:r w:rsidR="00475C46">
        <w:rPr>
          <w:rFonts w:ascii="Gotham Book" w:hAnsi="Gotham Book"/>
          <w:color w:val="212121"/>
        </w:rPr>
        <w:t>with</w:t>
      </w:r>
      <w:r>
        <w:rPr>
          <w:rFonts w:ascii="Gotham Book" w:hAnsi="Gotham Book"/>
          <w:color w:val="212121"/>
        </w:rPr>
        <w:t xml:space="preserve"> departments and teams on team effectiveness. </w:t>
      </w:r>
    </w:p>
    <w:p w14:paraId="6B1803C3" w14:textId="4903E747" w:rsidR="005C6EDC" w:rsidRDefault="008B78B3" w:rsidP="008B78B3">
      <w:pPr>
        <w:ind w:left="1440"/>
        <w:rPr>
          <w:rFonts w:ascii="Gotham Book" w:hAnsi="Gotham Book"/>
          <w:color w:val="212121"/>
        </w:rPr>
      </w:pPr>
      <w:r>
        <w:rPr>
          <w:rFonts w:ascii="Gotham Book" w:hAnsi="Gotham Book"/>
          <w:color w:val="212121"/>
        </w:rPr>
        <w:t xml:space="preserve">LOD has leadership development sessions that are offered monthly, with plans </w:t>
      </w:r>
      <w:r w:rsidR="00475C46">
        <w:rPr>
          <w:rFonts w:ascii="Gotham Book" w:hAnsi="Gotham Book"/>
          <w:color w:val="212121"/>
        </w:rPr>
        <w:t>for</w:t>
      </w:r>
      <w:r>
        <w:rPr>
          <w:rFonts w:ascii="Gotham Book" w:hAnsi="Gotham Book"/>
          <w:color w:val="212121"/>
        </w:rPr>
        <w:t xml:space="preserve"> expansion. Part of that expansion is being termed </w:t>
      </w:r>
      <w:r w:rsidR="00475C46">
        <w:rPr>
          <w:rFonts w:ascii="Gotham Book" w:hAnsi="Gotham Book"/>
          <w:color w:val="212121"/>
        </w:rPr>
        <w:t xml:space="preserve">the </w:t>
      </w:r>
      <w:r>
        <w:rPr>
          <w:rFonts w:ascii="Gotham Book" w:hAnsi="Gotham Book"/>
          <w:color w:val="212121"/>
        </w:rPr>
        <w:t>“</w:t>
      </w:r>
      <w:r w:rsidR="008D3E95">
        <w:rPr>
          <w:rFonts w:ascii="Gotham Book" w:hAnsi="Gotham Book"/>
          <w:color w:val="212121"/>
        </w:rPr>
        <w:t xml:space="preserve">New </w:t>
      </w:r>
      <w:r>
        <w:rPr>
          <w:rFonts w:ascii="Gotham Book" w:hAnsi="Gotham Book"/>
          <w:color w:val="212121"/>
        </w:rPr>
        <w:t xml:space="preserve">Leader Advantage.” The goal is to prepare and maximize the success of new leaders on campus, such as </w:t>
      </w:r>
      <w:r w:rsidR="005C6EDC">
        <w:rPr>
          <w:rFonts w:ascii="Gotham Book" w:hAnsi="Gotham Book"/>
          <w:color w:val="212121"/>
        </w:rPr>
        <w:t xml:space="preserve">someone with existing leadership experience but </w:t>
      </w:r>
      <w:r w:rsidR="00475C46">
        <w:rPr>
          <w:rFonts w:ascii="Gotham Book" w:hAnsi="Gotham Book"/>
          <w:color w:val="212121"/>
        </w:rPr>
        <w:t xml:space="preserve">who </w:t>
      </w:r>
      <w:r w:rsidR="005C6EDC">
        <w:rPr>
          <w:rFonts w:ascii="Gotham Book" w:hAnsi="Gotham Book"/>
          <w:color w:val="212121"/>
        </w:rPr>
        <w:t>is</w:t>
      </w:r>
      <w:r>
        <w:rPr>
          <w:rFonts w:ascii="Gotham Book" w:hAnsi="Gotham Book"/>
          <w:color w:val="212121"/>
        </w:rPr>
        <w:t xml:space="preserve"> new to the University or someone who recently received a promotion. </w:t>
      </w:r>
      <w:r w:rsidR="006F7BA1">
        <w:rPr>
          <w:rFonts w:ascii="Gotham Book" w:hAnsi="Gotham Book"/>
          <w:color w:val="212121"/>
        </w:rPr>
        <w:t>STRIDE</w:t>
      </w:r>
      <w:r>
        <w:rPr>
          <w:rFonts w:ascii="Gotham Book" w:hAnsi="Gotham Book"/>
          <w:color w:val="212121"/>
        </w:rPr>
        <w:t xml:space="preserve"> for Staff is a recruitment training program that is done for members of search committees to make sure the </w:t>
      </w:r>
      <w:r>
        <w:rPr>
          <w:rFonts w:ascii="Gotham Book" w:hAnsi="Gotham Book"/>
          <w:color w:val="212121"/>
        </w:rPr>
        <w:lastRenderedPageBreak/>
        <w:t xml:space="preserve">pools of candidates are as inclusive and diverse as possible. </w:t>
      </w:r>
      <w:r w:rsidR="006F7BA1">
        <w:rPr>
          <w:rFonts w:ascii="Gotham Book" w:hAnsi="Gotham Book"/>
          <w:color w:val="212121"/>
        </w:rPr>
        <w:t xml:space="preserve">STRIDE stands for </w:t>
      </w:r>
      <w:r w:rsidR="006F7BA1" w:rsidRPr="006F7BA1">
        <w:rPr>
          <w:rFonts w:ascii="Gotham Book" w:hAnsi="Gotham Book"/>
          <w:color w:val="212121"/>
        </w:rPr>
        <w:t>Strategies and Tactics for Recruiting to Improve Diversity and Excellence</w:t>
      </w:r>
      <w:r w:rsidR="006F7BA1">
        <w:rPr>
          <w:rFonts w:ascii="Gotham Book" w:hAnsi="Gotham Book"/>
          <w:color w:val="212121"/>
        </w:rPr>
        <w:t>.</w:t>
      </w:r>
    </w:p>
    <w:p w14:paraId="2DF07BBC" w14:textId="071DDBAF" w:rsidR="008B78B3" w:rsidRDefault="008B78B3" w:rsidP="008B78B3">
      <w:pPr>
        <w:ind w:left="1440"/>
        <w:rPr>
          <w:rFonts w:ascii="Gotham Book" w:hAnsi="Gotham Book"/>
          <w:color w:val="212121"/>
        </w:rPr>
      </w:pPr>
      <w:r>
        <w:rPr>
          <w:rFonts w:ascii="Gotham Book" w:hAnsi="Gotham Book"/>
          <w:color w:val="212121"/>
        </w:rPr>
        <w:t>LOD also runs the U</w:t>
      </w:r>
      <w:r w:rsidR="005C6EDC">
        <w:rPr>
          <w:rFonts w:ascii="Gotham Book" w:hAnsi="Gotham Book"/>
          <w:color w:val="212121"/>
        </w:rPr>
        <w:t>C</w:t>
      </w:r>
      <w:r>
        <w:rPr>
          <w:rFonts w:ascii="Gotham Book" w:hAnsi="Gotham Book"/>
          <w:color w:val="212121"/>
        </w:rPr>
        <w:t>onnec</w:t>
      </w:r>
      <w:r w:rsidR="005C6EDC">
        <w:rPr>
          <w:rFonts w:ascii="Gotham Book" w:hAnsi="Gotham Book"/>
          <w:color w:val="212121"/>
        </w:rPr>
        <w:t>T</w:t>
      </w:r>
      <w:r>
        <w:rPr>
          <w:rFonts w:ascii="Gotham Book" w:hAnsi="Gotham Book"/>
          <w:color w:val="212121"/>
        </w:rPr>
        <w:t xml:space="preserve"> program, which is </w:t>
      </w:r>
      <w:r w:rsidR="005C6EDC">
        <w:rPr>
          <w:rFonts w:ascii="Gotham Book" w:hAnsi="Gotham Book"/>
          <w:color w:val="212121"/>
        </w:rPr>
        <w:t>an inclusive, yearlong immersive leadership</w:t>
      </w:r>
      <w:r>
        <w:rPr>
          <w:rFonts w:ascii="Gotham Book" w:hAnsi="Gotham Book"/>
          <w:color w:val="212121"/>
        </w:rPr>
        <w:t xml:space="preserve"> </w:t>
      </w:r>
      <w:r w:rsidR="005C6EDC">
        <w:rPr>
          <w:rFonts w:ascii="Gotham Book" w:hAnsi="Gotham Book"/>
          <w:color w:val="212121"/>
        </w:rPr>
        <w:t>academy</w:t>
      </w:r>
      <w:r>
        <w:rPr>
          <w:rFonts w:ascii="Gotham Book" w:hAnsi="Gotham Book"/>
          <w:color w:val="212121"/>
        </w:rPr>
        <w:t xml:space="preserve">. Its goal is to connect non-exempt </w:t>
      </w:r>
      <w:r w:rsidR="00AB6984">
        <w:rPr>
          <w:rFonts w:ascii="Gotham Book" w:hAnsi="Gotham Book"/>
          <w:color w:val="212121"/>
        </w:rPr>
        <w:t xml:space="preserve">staff across campus with leaders in an inclusive leadership development program to prepare them for future career opportunities. There has been </w:t>
      </w:r>
      <w:r w:rsidR="00475C46">
        <w:rPr>
          <w:rFonts w:ascii="Gotham Book" w:hAnsi="Gotham Book"/>
          <w:color w:val="212121"/>
        </w:rPr>
        <w:t xml:space="preserve">a </w:t>
      </w:r>
      <w:r w:rsidR="00AB6984">
        <w:rPr>
          <w:rFonts w:ascii="Gotham Book" w:hAnsi="Gotham Book"/>
          <w:color w:val="212121"/>
        </w:rPr>
        <w:t>great success with the U</w:t>
      </w:r>
      <w:r w:rsidR="005C6EDC">
        <w:rPr>
          <w:rFonts w:ascii="Gotham Book" w:hAnsi="Gotham Book"/>
          <w:color w:val="212121"/>
        </w:rPr>
        <w:t>C</w:t>
      </w:r>
      <w:r w:rsidR="00AB6984">
        <w:rPr>
          <w:rFonts w:ascii="Gotham Book" w:hAnsi="Gotham Book"/>
          <w:color w:val="212121"/>
        </w:rPr>
        <w:t>onnec</w:t>
      </w:r>
      <w:r w:rsidR="005C6EDC">
        <w:rPr>
          <w:rFonts w:ascii="Gotham Book" w:hAnsi="Gotham Book"/>
          <w:color w:val="212121"/>
        </w:rPr>
        <w:t xml:space="preserve">T </w:t>
      </w:r>
      <w:r w:rsidR="00AB6984">
        <w:rPr>
          <w:rFonts w:ascii="Gotham Book" w:hAnsi="Gotham Book"/>
          <w:color w:val="212121"/>
        </w:rPr>
        <w:t xml:space="preserve">program as many </w:t>
      </w:r>
      <w:r w:rsidR="005C6EDC">
        <w:rPr>
          <w:rFonts w:ascii="Gotham Book" w:hAnsi="Gotham Book"/>
          <w:color w:val="212121"/>
        </w:rPr>
        <w:t xml:space="preserve">people </w:t>
      </w:r>
      <w:r w:rsidR="00AB6984">
        <w:rPr>
          <w:rFonts w:ascii="Gotham Book" w:hAnsi="Gotham Book"/>
          <w:color w:val="212121"/>
        </w:rPr>
        <w:t xml:space="preserve">who have been through it </w:t>
      </w:r>
      <w:r w:rsidR="005C6EDC">
        <w:rPr>
          <w:rFonts w:ascii="Gotham Book" w:hAnsi="Gotham Book"/>
          <w:color w:val="212121"/>
        </w:rPr>
        <w:t>have</w:t>
      </w:r>
      <w:r w:rsidR="00AB6984">
        <w:rPr>
          <w:rFonts w:ascii="Gotham Book" w:hAnsi="Gotham Book"/>
          <w:color w:val="212121"/>
        </w:rPr>
        <w:t xml:space="preserve"> received promotions over the past three years. LOD also provides podcasts on several different topics, including emotional intelligence. </w:t>
      </w:r>
      <w:r w:rsidR="00344BF7">
        <w:rPr>
          <w:rFonts w:ascii="Gotham Book" w:hAnsi="Gotham Book"/>
          <w:color w:val="212121"/>
        </w:rPr>
        <w:t>More topics are planned to be covered like CliftonStrengths and recruitment. If you have a recommendation or request for a specific top</w:t>
      </w:r>
      <w:r w:rsidR="00B0550C">
        <w:rPr>
          <w:rFonts w:ascii="Gotham Book" w:hAnsi="Gotham Book"/>
          <w:color w:val="212121"/>
        </w:rPr>
        <w:t>ic</w:t>
      </w:r>
      <w:r w:rsidR="00344BF7">
        <w:rPr>
          <w:rFonts w:ascii="Gotham Book" w:hAnsi="Gotham Book"/>
          <w:color w:val="212121"/>
        </w:rPr>
        <w:t xml:space="preserve">, please reach out to LOD. </w:t>
      </w:r>
    </w:p>
    <w:p w14:paraId="00C7212C" w14:textId="798AA948" w:rsidR="00AB6984" w:rsidRDefault="00AB6984" w:rsidP="008B78B3">
      <w:pPr>
        <w:ind w:left="1440"/>
        <w:rPr>
          <w:rFonts w:ascii="Gotham Book" w:hAnsi="Gotham Book"/>
          <w:color w:val="212121"/>
        </w:rPr>
      </w:pPr>
      <w:r>
        <w:rPr>
          <w:rFonts w:ascii="Gotham Book" w:hAnsi="Gotham Book"/>
          <w:color w:val="212121"/>
        </w:rPr>
        <w:t xml:space="preserve">You can learn more about LOD and their programs by visiting their </w:t>
      </w:r>
      <w:hyperlink r:id="rId8" w:history="1">
        <w:r w:rsidRPr="005C6EDC">
          <w:rPr>
            <w:rStyle w:val="Hyperlink"/>
            <w:rFonts w:ascii="Gotham Book" w:hAnsi="Gotham Book"/>
          </w:rPr>
          <w:t>webpage</w:t>
        </w:r>
      </w:hyperlink>
      <w:r>
        <w:rPr>
          <w:rFonts w:ascii="Gotham Book" w:hAnsi="Gotham Book"/>
          <w:color w:val="212121"/>
        </w:rPr>
        <w:t xml:space="preserve"> and can email them at </w:t>
      </w:r>
      <w:hyperlink r:id="rId9" w:history="1">
        <w:r w:rsidR="005C6EDC" w:rsidRPr="00A55DF2">
          <w:rPr>
            <w:rStyle w:val="Hyperlink"/>
            <w:rFonts w:ascii="Gotham Book" w:hAnsi="Gotham Book"/>
          </w:rPr>
          <w:t>lod@utk.edu</w:t>
        </w:r>
      </w:hyperlink>
      <w:r w:rsidR="005C6EDC">
        <w:rPr>
          <w:rFonts w:ascii="Gotham Book" w:hAnsi="Gotham Book"/>
          <w:color w:val="212121"/>
        </w:rPr>
        <w:t>.</w:t>
      </w:r>
      <w:r>
        <w:rPr>
          <w:rFonts w:ascii="Gotham Book" w:hAnsi="Gotham Book"/>
          <w:color w:val="212121"/>
        </w:rPr>
        <w:t xml:space="preserve"> They also have a newsletter called </w:t>
      </w:r>
      <w:hyperlink r:id="rId10" w:history="1">
        <w:r w:rsidR="006F7BA1" w:rsidRPr="00957DAF">
          <w:rPr>
            <w:rStyle w:val="Hyperlink"/>
            <w:rFonts w:ascii="Gotham Book" w:hAnsi="Gotham Book"/>
          </w:rPr>
          <w:t>The</w:t>
        </w:r>
        <w:r w:rsidRPr="00957DAF">
          <w:rPr>
            <w:rStyle w:val="Hyperlink"/>
            <w:rFonts w:ascii="Gotham Book" w:hAnsi="Gotham Book"/>
          </w:rPr>
          <w:t xml:space="preserve"> Connection</w:t>
        </w:r>
      </w:hyperlink>
      <w:r w:rsidR="00B0550C">
        <w:rPr>
          <w:rFonts w:ascii="Gotham Book" w:hAnsi="Gotham Book"/>
          <w:color w:val="212121"/>
        </w:rPr>
        <w:t>,</w:t>
      </w:r>
      <w:r>
        <w:rPr>
          <w:rFonts w:ascii="Gotham Book" w:hAnsi="Gotham Book"/>
          <w:color w:val="212121"/>
        </w:rPr>
        <w:t xml:space="preserve"> which </w:t>
      </w:r>
      <w:r w:rsidR="00B0550C">
        <w:rPr>
          <w:rFonts w:ascii="Gotham Book" w:hAnsi="Gotham Book"/>
          <w:color w:val="212121"/>
        </w:rPr>
        <w:t>is</w:t>
      </w:r>
      <w:r>
        <w:rPr>
          <w:rFonts w:ascii="Gotham Book" w:hAnsi="Gotham Book"/>
          <w:color w:val="212121"/>
        </w:rPr>
        <w:t xml:space="preserve"> where you can keep up to date with what is happening in the Learning &amp; Organizational Development team. You can also request training sessions for your department or team through a</w:t>
      </w:r>
      <w:r w:rsidR="006F7BA1">
        <w:rPr>
          <w:rFonts w:ascii="Gotham Book" w:hAnsi="Gotham Book"/>
          <w:color w:val="212121"/>
        </w:rPr>
        <w:t xml:space="preserve"> request</w:t>
      </w:r>
      <w:r>
        <w:rPr>
          <w:rFonts w:ascii="Gotham Book" w:hAnsi="Gotham Book"/>
          <w:color w:val="212121"/>
        </w:rPr>
        <w:t xml:space="preserve"> form on their webpage. </w:t>
      </w:r>
      <w:r w:rsidR="006440A5">
        <w:rPr>
          <w:rFonts w:ascii="Gotham Book" w:hAnsi="Gotham Book"/>
          <w:color w:val="212121"/>
        </w:rPr>
        <w:t xml:space="preserve">LOD focuses on leadership development for current and future leaders. </w:t>
      </w:r>
      <w:r w:rsidR="00344BF7">
        <w:rPr>
          <w:rFonts w:ascii="Gotham Book" w:hAnsi="Gotham Book"/>
          <w:color w:val="212121"/>
        </w:rPr>
        <w:t xml:space="preserve"> </w:t>
      </w:r>
    </w:p>
    <w:p w14:paraId="65382D6A" w14:textId="6515E8DF" w:rsidR="003700A7" w:rsidRDefault="003E4CF9" w:rsidP="003700A7">
      <w:pPr>
        <w:ind w:left="1440"/>
        <w:rPr>
          <w:rFonts w:ascii="Gotham Book" w:hAnsi="Gotham Book"/>
          <w:color w:val="212121"/>
        </w:rPr>
      </w:pPr>
      <w:r>
        <w:rPr>
          <w:rFonts w:ascii="Gotham Book" w:hAnsi="Gotham Book"/>
          <w:color w:val="212121"/>
        </w:rPr>
        <w:t xml:space="preserve">Dr. Lucal spoke about the effort that Human Resources has put into developing </w:t>
      </w:r>
      <w:r w:rsidR="007A2FB4">
        <w:rPr>
          <w:rFonts w:ascii="Gotham Book" w:hAnsi="Gotham Book"/>
          <w:color w:val="212121"/>
        </w:rPr>
        <w:t xml:space="preserve">Leadership programs and asked that representatives talk </w:t>
      </w:r>
      <w:r w:rsidR="006F7BA1">
        <w:rPr>
          <w:rFonts w:ascii="Gotham Book" w:hAnsi="Gotham Book"/>
          <w:color w:val="212121"/>
        </w:rPr>
        <w:t>with</w:t>
      </w:r>
      <w:r w:rsidR="007A2FB4">
        <w:rPr>
          <w:rFonts w:ascii="Gotham Book" w:hAnsi="Gotham Book"/>
          <w:color w:val="212121"/>
        </w:rPr>
        <w:t xml:space="preserve"> their constituents about the </w:t>
      </w:r>
      <w:r w:rsidR="003700A7">
        <w:rPr>
          <w:rFonts w:ascii="Gotham Book" w:hAnsi="Gotham Book"/>
          <w:color w:val="212121"/>
        </w:rPr>
        <w:t xml:space="preserve">opportunities that </w:t>
      </w:r>
      <w:r w:rsidR="007A2FB4">
        <w:rPr>
          <w:rFonts w:ascii="Gotham Book" w:hAnsi="Gotham Book"/>
          <w:color w:val="212121"/>
        </w:rPr>
        <w:t xml:space="preserve">Learning and Organization </w:t>
      </w:r>
      <w:r w:rsidR="003700A7">
        <w:rPr>
          <w:rFonts w:ascii="Gotham Book" w:hAnsi="Gotham Book"/>
          <w:color w:val="212121"/>
        </w:rPr>
        <w:t>Development provide</w:t>
      </w:r>
      <w:r w:rsidR="006F7BA1">
        <w:rPr>
          <w:rFonts w:ascii="Gotham Book" w:hAnsi="Gotham Book"/>
          <w:color w:val="212121"/>
        </w:rPr>
        <w:t>s</w:t>
      </w:r>
      <w:r w:rsidR="003700A7">
        <w:rPr>
          <w:rFonts w:ascii="Gotham Book" w:hAnsi="Gotham Book"/>
          <w:color w:val="212121"/>
        </w:rPr>
        <w:t xml:space="preserve">. ERC Representatives are </w:t>
      </w:r>
      <w:r w:rsidR="005C6EDC">
        <w:rPr>
          <w:rFonts w:ascii="Gotham Book" w:hAnsi="Gotham Book"/>
          <w:color w:val="212121"/>
        </w:rPr>
        <w:t>important in the</w:t>
      </w:r>
      <w:r w:rsidR="003700A7">
        <w:rPr>
          <w:rFonts w:ascii="Gotham Book" w:hAnsi="Gotham Book"/>
          <w:color w:val="212121"/>
        </w:rPr>
        <w:t xml:space="preserve"> communication between HR and large populations of staff on campus that are saying that they can’t get any professional development. </w:t>
      </w:r>
    </w:p>
    <w:p w14:paraId="4568B160" w14:textId="7E172F73" w:rsidR="008B78B3" w:rsidRDefault="008B78B3" w:rsidP="00B16B1D">
      <w:pPr>
        <w:pStyle w:val="ListParagraph"/>
        <w:numPr>
          <w:ilvl w:val="1"/>
          <w:numId w:val="5"/>
        </w:numPr>
        <w:rPr>
          <w:rFonts w:ascii="Gotham Book" w:hAnsi="Gotham Book"/>
          <w:color w:val="212121"/>
        </w:rPr>
      </w:pPr>
      <w:r>
        <w:rPr>
          <w:rFonts w:ascii="Gotham Book" w:hAnsi="Gotham Book"/>
          <w:color w:val="212121"/>
        </w:rPr>
        <w:t>Career Development – Nancy Burkett, Career Development Coach</w:t>
      </w:r>
    </w:p>
    <w:p w14:paraId="5A8449CF" w14:textId="069A019D" w:rsidR="00B16B1D" w:rsidRDefault="00B16B1D" w:rsidP="00B16B1D">
      <w:pPr>
        <w:pStyle w:val="ListParagraph"/>
        <w:ind w:left="1440"/>
        <w:rPr>
          <w:rFonts w:ascii="Gotham Book" w:hAnsi="Gotham Book"/>
          <w:color w:val="212121"/>
        </w:rPr>
      </w:pPr>
    </w:p>
    <w:p w14:paraId="5D3CA226" w14:textId="680B9F0F" w:rsidR="00B16B1D" w:rsidRDefault="00B16B1D" w:rsidP="00B16B1D">
      <w:pPr>
        <w:pStyle w:val="ListParagraph"/>
        <w:ind w:left="1440"/>
        <w:rPr>
          <w:rFonts w:ascii="Gotham Book" w:hAnsi="Gotham Book"/>
          <w:color w:val="212121"/>
        </w:rPr>
      </w:pPr>
      <w:r>
        <w:rPr>
          <w:rFonts w:ascii="Gotham Book" w:hAnsi="Gotham Book"/>
          <w:color w:val="212121"/>
        </w:rPr>
        <w:t xml:space="preserve">Nancy Burkett </w:t>
      </w:r>
      <w:r w:rsidR="00E04226">
        <w:rPr>
          <w:rFonts w:ascii="Gotham Book" w:hAnsi="Gotham Book"/>
          <w:color w:val="212121"/>
        </w:rPr>
        <w:t xml:space="preserve">is the new Career Development Coach within Human Resources and she </w:t>
      </w:r>
      <w:r>
        <w:rPr>
          <w:rFonts w:ascii="Gotham Book" w:hAnsi="Gotham Book"/>
          <w:color w:val="212121"/>
        </w:rPr>
        <w:t xml:space="preserve">began with a quick overview of her role. She primarily does individual career coaching sessions with staff, which </w:t>
      </w:r>
      <w:r w:rsidR="00475C46">
        <w:rPr>
          <w:rFonts w:ascii="Gotham Book" w:hAnsi="Gotham Book"/>
          <w:color w:val="212121"/>
        </w:rPr>
        <w:t>have</w:t>
      </w:r>
      <w:r>
        <w:rPr>
          <w:rFonts w:ascii="Gotham Book" w:hAnsi="Gotham Book"/>
          <w:color w:val="212121"/>
        </w:rPr>
        <w:t xml:space="preserve"> topics that range from identifying your career goals to resume, cover letter, and interview preparation. </w:t>
      </w:r>
      <w:r w:rsidR="004B5327">
        <w:rPr>
          <w:rFonts w:ascii="Gotham Book" w:hAnsi="Gotham Book"/>
          <w:color w:val="212121"/>
        </w:rPr>
        <w:t xml:space="preserve">She has been here a month and has met with several, primarily non-exempt staff, who are </w:t>
      </w:r>
      <w:r w:rsidR="00E04226">
        <w:rPr>
          <w:rFonts w:ascii="Gotham Book" w:hAnsi="Gotham Book"/>
          <w:color w:val="212121"/>
        </w:rPr>
        <w:t>exploring roles at UT</w:t>
      </w:r>
      <w:r w:rsidR="004B5327">
        <w:rPr>
          <w:rFonts w:ascii="Gotham Book" w:hAnsi="Gotham Book"/>
          <w:color w:val="212121"/>
        </w:rPr>
        <w:t xml:space="preserve">. Ms. Burkett has reviewed the application materials with the staff members and helped them </w:t>
      </w:r>
      <w:r w:rsidR="0065349F">
        <w:rPr>
          <w:rFonts w:ascii="Gotham Book" w:hAnsi="Gotham Book"/>
          <w:color w:val="212121"/>
        </w:rPr>
        <w:t xml:space="preserve">articulate their strengths so </w:t>
      </w:r>
      <w:r w:rsidR="00E04226">
        <w:rPr>
          <w:rFonts w:ascii="Gotham Book" w:hAnsi="Gotham Book"/>
          <w:color w:val="212121"/>
        </w:rPr>
        <w:t>they are</w:t>
      </w:r>
      <w:r w:rsidR="0065349F">
        <w:rPr>
          <w:rFonts w:ascii="Gotham Book" w:hAnsi="Gotham Book"/>
          <w:color w:val="212121"/>
        </w:rPr>
        <w:t xml:space="preserve"> aligned with the job posting</w:t>
      </w:r>
      <w:r w:rsidR="00475C46">
        <w:rPr>
          <w:rFonts w:ascii="Gotham Book" w:hAnsi="Gotham Book"/>
          <w:color w:val="212121"/>
        </w:rPr>
        <w:t>’</w:t>
      </w:r>
      <w:r w:rsidR="0065349F">
        <w:rPr>
          <w:rFonts w:ascii="Gotham Book" w:hAnsi="Gotham Book"/>
          <w:color w:val="212121"/>
        </w:rPr>
        <w:t>s</w:t>
      </w:r>
      <w:r w:rsidR="00E610C5">
        <w:rPr>
          <w:rFonts w:ascii="Gotham Book" w:hAnsi="Gotham Book"/>
          <w:color w:val="212121"/>
        </w:rPr>
        <w:t xml:space="preserve"> requirements</w:t>
      </w:r>
      <w:r w:rsidR="0065349F">
        <w:rPr>
          <w:rFonts w:ascii="Gotham Book" w:hAnsi="Gotham Book"/>
          <w:color w:val="212121"/>
        </w:rPr>
        <w:t xml:space="preserve">. To see more about what </w:t>
      </w:r>
      <w:r w:rsidR="00B0550C">
        <w:rPr>
          <w:rFonts w:ascii="Gotham Book" w:hAnsi="Gotham Book"/>
          <w:color w:val="212121"/>
        </w:rPr>
        <w:t>offerings</w:t>
      </w:r>
      <w:r w:rsidR="0065349F">
        <w:rPr>
          <w:rFonts w:ascii="Gotham Book" w:hAnsi="Gotham Book"/>
          <w:color w:val="212121"/>
        </w:rPr>
        <w:t xml:space="preserve"> Ms. Burkett has currently available, </w:t>
      </w:r>
      <w:r w:rsidR="00E610C5">
        <w:rPr>
          <w:rFonts w:ascii="Gotham Book" w:hAnsi="Gotham Book"/>
          <w:color w:val="212121"/>
        </w:rPr>
        <w:t xml:space="preserve">you can visit her </w:t>
      </w:r>
      <w:hyperlink r:id="rId11" w:history="1">
        <w:r w:rsidR="00E610C5" w:rsidRPr="00E610C5">
          <w:rPr>
            <w:rStyle w:val="Hyperlink"/>
            <w:rFonts w:ascii="Gotham Book" w:hAnsi="Gotham Book"/>
          </w:rPr>
          <w:t>webpage</w:t>
        </w:r>
      </w:hyperlink>
      <w:r w:rsidR="0065349F">
        <w:rPr>
          <w:rFonts w:ascii="Gotham Book" w:hAnsi="Gotham Book"/>
          <w:color w:val="212121"/>
        </w:rPr>
        <w:t>.</w:t>
      </w:r>
      <w:r w:rsidR="00FC37A2">
        <w:rPr>
          <w:rFonts w:ascii="Gotham Book" w:hAnsi="Gotham Book"/>
          <w:color w:val="212121"/>
        </w:rPr>
        <w:t xml:space="preserve"> You can also fill out a survey for what services or resources you need </w:t>
      </w:r>
      <w:r w:rsidR="00E610C5">
        <w:rPr>
          <w:rFonts w:ascii="Gotham Book" w:hAnsi="Gotham Book"/>
          <w:color w:val="212121"/>
        </w:rPr>
        <w:t xml:space="preserve">or would like to see </w:t>
      </w:r>
      <w:hyperlink r:id="rId12" w:history="1">
        <w:r w:rsidR="00FC37A2" w:rsidRPr="00E610C5">
          <w:rPr>
            <w:rStyle w:val="Hyperlink"/>
            <w:rFonts w:ascii="Gotham Book" w:hAnsi="Gotham Book"/>
          </w:rPr>
          <w:t>here</w:t>
        </w:r>
      </w:hyperlink>
      <w:r w:rsidR="00FC37A2">
        <w:rPr>
          <w:rFonts w:ascii="Gotham Book" w:hAnsi="Gotham Book"/>
          <w:color w:val="212121"/>
        </w:rPr>
        <w:t xml:space="preserve">. </w:t>
      </w:r>
      <w:r w:rsidR="005543DF">
        <w:rPr>
          <w:rFonts w:ascii="Gotham Book" w:hAnsi="Gotham Book"/>
          <w:color w:val="212121"/>
        </w:rPr>
        <w:t xml:space="preserve">You can also reach out to Ms. Burkett </w:t>
      </w:r>
      <w:r w:rsidR="006F7BA1">
        <w:rPr>
          <w:rFonts w:ascii="Gotham Book" w:hAnsi="Gotham Book"/>
          <w:color w:val="212121"/>
        </w:rPr>
        <w:t xml:space="preserve">directly </w:t>
      </w:r>
      <w:r w:rsidR="005543DF">
        <w:rPr>
          <w:rFonts w:ascii="Gotham Book" w:hAnsi="Gotham Book"/>
          <w:color w:val="212121"/>
        </w:rPr>
        <w:t xml:space="preserve">at </w:t>
      </w:r>
      <w:hyperlink r:id="rId13" w:history="1">
        <w:r w:rsidR="005543DF" w:rsidRPr="00A55DF2">
          <w:rPr>
            <w:rStyle w:val="Hyperlink"/>
            <w:rFonts w:ascii="Gotham Book" w:hAnsi="Gotham Book"/>
          </w:rPr>
          <w:t>nburket2@utk.edu</w:t>
        </w:r>
      </w:hyperlink>
      <w:r w:rsidR="005543DF">
        <w:rPr>
          <w:rFonts w:ascii="Gotham Book" w:hAnsi="Gotham Book"/>
          <w:color w:val="212121"/>
        </w:rPr>
        <w:t xml:space="preserve">. </w:t>
      </w:r>
    </w:p>
    <w:p w14:paraId="391EC1B2" w14:textId="6BF9890D" w:rsidR="0065349F" w:rsidRDefault="0065349F" w:rsidP="00B16B1D">
      <w:pPr>
        <w:pStyle w:val="ListParagraph"/>
        <w:ind w:left="1440"/>
        <w:rPr>
          <w:rFonts w:ascii="Gotham Book" w:hAnsi="Gotham Book"/>
          <w:color w:val="212121"/>
        </w:rPr>
      </w:pPr>
    </w:p>
    <w:p w14:paraId="5F0BB6A6" w14:textId="2C30E047" w:rsidR="0065349F" w:rsidRDefault="00C80FBB" w:rsidP="00B16B1D">
      <w:pPr>
        <w:pStyle w:val="ListParagraph"/>
        <w:ind w:left="1440"/>
        <w:rPr>
          <w:rFonts w:ascii="Gotham Book" w:hAnsi="Gotham Book"/>
          <w:color w:val="212121"/>
        </w:rPr>
      </w:pPr>
      <w:r>
        <w:rPr>
          <w:rFonts w:ascii="Gotham Book" w:hAnsi="Gotham Book"/>
          <w:color w:val="212121"/>
        </w:rPr>
        <w:t>Ms. Burkett asked for feedback on what</w:t>
      </w:r>
      <w:r w:rsidR="00475C46">
        <w:rPr>
          <w:rFonts w:ascii="Gotham Book" w:hAnsi="Gotham Book"/>
          <w:color w:val="212121"/>
        </w:rPr>
        <w:t xml:space="preserve"> the</w:t>
      </w:r>
      <w:r>
        <w:rPr>
          <w:rFonts w:ascii="Gotham Book" w:hAnsi="Gotham Book"/>
          <w:color w:val="212121"/>
        </w:rPr>
        <w:t xml:space="preserve"> ERC representatives have heard their constituents’ needs are regarding career development.</w:t>
      </w:r>
      <w:r w:rsidR="00FC37A2">
        <w:rPr>
          <w:rFonts w:ascii="Gotham Book" w:hAnsi="Gotham Book"/>
          <w:color w:val="212121"/>
        </w:rPr>
        <w:t xml:space="preserve"> Dr. Lucal started the discussion by referencing </w:t>
      </w:r>
      <w:r w:rsidR="006F7BA1">
        <w:rPr>
          <w:rFonts w:ascii="Gotham Book" w:hAnsi="Gotham Book"/>
          <w:color w:val="212121"/>
        </w:rPr>
        <w:t>a</w:t>
      </w:r>
      <w:r w:rsidR="00FC37A2">
        <w:rPr>
          <w:rFonts w:ascii="Gotham Book" w:hAnsi="Gotham Book"/>
          <w:color w:val="212121"/>
        </w:rPr>
        <w:t xml:space="preserve"> study done by the Commission for Blacks around black staff</w:t>
      </w:r>
      <w:r w:rsidR="006F7BA1">
        <w:rPr>
          <w:rFonts w:ascii="Gotham Book" w:hAnsi="Gotham Book"/>
          <w:color w:val="212121"/>
        </w:rPr>
        <w:t xml:space="preserve"> exiting the university</w:t>
      </w:r>
      <w:r w:rsidR="00FC37A2">
        <w:rPr>
          <w:rFonts w:ascii="Gotham Book" w:hAnsi="Gotham Book"/>
          <w:color w:val="212121"/>
        </w:rPr>
        <w:t xml:space="preserve">. </w:t>
      </w:r>
      <w:r w:rsidR="00E610C5">
        <w:rPr>
          <w:rFonts w:ascii="Gotham Book" w:hAnsi="Gotham Book"/>
          <w:color w:val="212121"/>
        </w:rPr>
        <w:t>A finding in that study</w:t>
      </w:r>
      <w:r w:rsidR="00FC37A2">
        <w:rPr>
          <w:rFonts w:ascii="Gotham Book" w:hAnsi="Gotham Book"/>
          <w:color w:val="212121"/>
        </w:rPr>
        <w:t xml:space="preserve"> was</w:t>
      </w:r>
      <w:r w:rsidR="00E610C5">
        <w:rPr>
          <w:rFonts w:ascii="Gotham Book" w:hAnsi="Gotham Book"/>
          <w:color w:val="212121"/>
        </w:rPr>
        <w:t xml:space="preserve"> </w:t>
      </w:r>
      <w:r w:rsidR="00FC37A2">
        <w:rPr>
          <w:rFonts w:ascii="Gotham Book" w:hAnsi="Gotham Book"/>
          <w:color w:val="212121"/>
        </w:rPr>
        <w:t xml:space="preserve">a perception that when positions open in a department, the person </w:t>
      </w:r>
      <w:r w:rsidR="00B0550C">
        <w:rPr>
          <w:rFonts w:ascii="Gotham Book" w:hAnsi="Gotham Book"/>
          <w:color w:val="212121"/>
        </w:rPr>
        <w:t>who</w:t>
      </w:r>
      <w:r w:rsidR="00FC37A2">
        <w:rPr>
          <w:rFonts w:ascii="Gotham Book" w:hAnsi="Gotham Book"/>
          <w:color w:val="212121"/>
        </w:rPr>
        <w:t xml:space="preserve"> is going to get the job has already been decided before the interviews begin. </w:t>
      </w:r>
      <w:r w:rsidR="00CC78D6">
        <w:rPr>
          <w:rFonts w:ascii="Gotham Book" w:hAnsi="Gotham Book"/>
          <w:color w:val="212121"/>
        </w:rPr>
        <w:t xml:space="preserve">This frustrates people trying to find </w:t>
      </w:r>
      <w:r w:rsidR="00CC78D6">
        <w:rPr>
          <w:rFonts w:ascii="Gotham Book" w:hAnsi="Gotham Book"/>
          <w:color w:val="212121"/>
        </w:rPr>
        <w:lastRenderedPageBreak/>
        <w:t xml:space="preserve">opportunities in their department and they don’t know what to do outside of their department in terms of identifying developmental opportunities. Ms. Burkett thanked Dr. Lucal for the feedback and stated that she has </w:t>
      </w:r>
      <w:r w:rsidR="00E04226">
        <w:rPr>
          <w:rFonts w:ascii="Gotham Book" w:hAnsi="Gotham Book"/>
          <w:color w:val="212121"/>
        </w:rPr>
        <w:t xml:space="preserve">often found the staff member’s </w:t>
      </w:r>
      <w:r w:rsidR="0025568D">
        <w:rPr>
          <w:rFonts w:ascii="Gotham Book" w:hAnsi="Gotham Book"/>
          <w:color w:val="212121"/>
        </w:rPr>
        <w:t>resume and cover letter do not closely match the job posting and may need to be rewritten to highlight relevant strengths and accomplishments.</w:t>
      </w:r>
      <w:r w:rsidR="00CC78D6">
        <w:rPr>
          <w:rFonts w:ascii="Gotham Book" w:hAnsi="Gotham Book"/>
          <w:color w:val="212121"/>
        </w:rPr>
        <w:t xml:space="preserve"> </w:t>
      </w:r>
    </w:p>
    <w:p w14:paraId="6A7F1B48" w14:textId="77777777" w:rsidR="00540E2C" w:rsidRDefault="00540E2C" w:rsidP="00B16B1D">
      <w:pPr>
        <w:pStyle w:val="ListParagraph"/>
        <w:ind w:left="1440"/>
        <w:rPr>
          <w:rFonts w:ascii="Gotham Book" w:hAnsi="Gotham Book"/>
          <w:color w:val="212121"/>
        </w:rPr>
      </w:pPr>
    </w:p>
    <w:p w14:paraId="738669E9" w14:textId="41DCE25C" w:rsidR="00B16B1D" w:rsidRDefault="00540E2C" w:rsidP="00B16B1D">
      <w:pPr>
        <w:pStyle w:val="ListParagraph"/>
        <w:ind w:left="1440"/>
        <w:rPr>
          <w:rFonts w:ascii="Gotham Book" w:hAnsi="Gotham Book"/>
          <w:color w:val="212121"/>
        </w:rPr>
      </w:pPr>
      <w:r>
        <w:rPr>
          <w:rFonts w:ascii="Gotham Book" w:hAnsi="Gotham Book"/>
          <w:color w:val="212121"/>
        </w:rPr>
        <w:t xml:space="preserve">Ms. Burkett stated that she can help staff look at job descriptions and interpret them. She also stated that one of the greatest contributions she can make is helping staff feel confident in their abilities and helping them articulate their strengths and skills. </w:t>
      </w:r>
    </w:p>
    <w:p w14:paraId="51E4B864" w14:textId="4E82AD6B" w:rsidR="00540E2C" w:rsidRDefault="00540E2C" w:rsidP="00B16B1D">
      <w:pPr>
        <w:pStyle w:val="ListParagraph"/>
        <w:ind w:left="1440"/>
        <w:rPr>
          <w:rFonts w:ascii="Gotham Book" w:hAnsi="Gotham Book"/>
          <w:color w:val="212121"/>
        </w:rPr>
      </w:pPr>
    </w:p>
    <w:p w14:paraId="0643BA97" w14:textId="21F8C97E" w:rsidR="00540E2C" w:rsidRDefault="00540E2C" w:rsidP="00B16B1D">
      <w:pPr>
        <w:pStyle w:val="ListParagraph"/>
        <w:ind w:left="1440"/>
        <w:rPr>
          <w:rFonts w:ascii="Gotham Book" w:hAnsi="Gotham Book"/>
          <w:color w:val="212121"/>
        </w:rPr>
      </w:pPr>
      <w:r>
        <w:rPr>
          <w:rFonts w:ascii="Gotham Book" w:hAnsi="Gotham Book"/>
          <w:color w:val="212121"/>
        </w:rPr>
        <w:t xml:space="preserve">Shane Sloan stated that people in his area are wanting to move up, but they are not able to. They feel like the only way to move up is to move out of the department. </w:t>
      </w:r>
      <w:r w:rsidR="002A213D">
        <w:rPr>
          <w:rFonts w:ascii="Gotham Book" w:hAnsi="Gotham Book"/>
          <w:color w:val="212121"/>
        </w:rPr>
        <w:t xml:space="preserve">Dr. Lucal suggested that Ms. Burkett might be able to add an appointment category that helps staff members learn to talk with their supervisors </w:t>
      </w:r>
      <w:r w:rsidR="00FC5CD6">
        <w:rPr>
          <w:rFonts w:ascii="Gotham Book" w:hAnsi="Gotham Book"/>
          <w:color w:val="212121"/>
        </w:rPr>
        <w:t>about</w:t>
      </w:r>
      <w:r w:rsidR="002A213D">
        <w:rPr>
          <w:rFonts w:ascii="Gotham Book" w:hAnsi="Gotham Book"/>
          <w:color w:val="212121"/>
        </w:rPr>
        <w:t xml:space="preserve"> career development. </w:t>
      </w:r>
      <w:r w:rsidR="00B0550C">
        <w:rPr>
          <w:rFonts w:ascii="Gotham Book" w:hAnsi="Gotham Book"/>
          <w:color w:val="212121"/>
        </w:rPr>
        <w:t>Duren</w:t>
      </w:r>
      <w:r w:rsidR="002A213D">
        <w:rPr>
          <w:rFonts w:ascii="Gotham Book" w:hAnsi="Gotham Book"/>
          <w:color w:val="212121"/>
        </w:rPr>
        <w:t xml:space="preserve"> Thompson added that her office, Ombuds, might be able to partner in this category because they specialize in having difficult conversations and helping employees navigate them. </w:t>
      </w:r>
      <w:r w:rsidR="006F7BA1">
        <w:rPr>
          <w:rFonts w:ascii="Gotham Book" w:hAnsi="Gotham Book"/>
          <w:color w:val="212121"/>
        </w:rPr>
        <w:t xml:space="preserve">The Office of Ombuds Service website is </w:t>
      </w:r>
      <w:hyperlink r:id="rId14" w:history="1">
        <w:r w:rsidR="006F7BA1" w:rsidRPr="002C4BE8">
          <w:rPr>
            <w:rStyle w:val="Hyperlink"/>
            <w:rFonts w:ascii="Gotham Book" w:hAnsi="Gotham Book"/>
          </w:rPr>
          <w:t>https://ombuds.utk.edu/</w:t>
        </w:r>
      </w:hyperlink>
      <w:r w:rsidR="006F7BA1">
        <w:rPr>
          <w:rFonts w:ascii="Gotham Book" w:hAnsi="Gotham Book"/>
          <w:color w:val="212121"/>
        </w:rPr>
        <w:t xml:space="preserve">. </w:t>
      </w:r>
    </w:p>
    <w:p w14:paraId="2501F424" w14:textId="56FFD86D" w:rsidR="002A213D" w:rsidRDefault="002A213D" w:rsidP="00B16B1D">
      <w:pPr>
        <w:pStyle w:val="ListParagraph"/>
        <w:ind w:left="1440"/>
        <w:rPr>
          <w:rFonts w:ascii="Gotham Book" w:hAnsi="Gotham Book"/>
          <w:color w:val="212121"/>
        </w:rPr>
      </w:pPr>
    </w:p>
    <w:p w14:paraId="301EB526" w14:textId="5E6B3AB6" w:rsidR="002A213D" w:rsidRDefault="002A213D" w:rsidP="00B16B1D">
      <w:pPr>
        <w:pStyle w:val="ListParagraph"/>
        <w:ind w:left="1440"/>
        <w:rPr>
          <w:rFonts w:ascii="Gotham Book" w:hAnsi="Gotham Book"/>
          <w:color w:val="212121"/>
        </w:rPr>
      </w:pPr>
      <w:r>
        <w:rPr>
          <w:rFonts w:ascii="Gotham Book" w:hAnsi="Gotham Book"/>
          <w:color w:val="212121"/>
        </w:rPr>
        <w:t xml:space="preserve">Dr. Lucal ended the discussion by asking everyone to </w:t>
      </w:r>
      <w:r w:rsidR="00634B5F">
        <w:rPr>
          <w:rFonts w:ascii="Gotham Book" w:hAnsi="Gotham Book"/>
          <w:color w:val="212121"/>
        </w:rPr>
        <w:t>send out</w:t>
      </w:r>
      <w:r>
        <w:rPr>
          <w:rFonts w:ascii="Gotham Book" w:hAnsi="Gotham Book"/>
          <w:color w:val="212121"/>
        </w:rPr>
        <w:t xml:space="preserve"> Ms. Burkett’s survey </w:t>
      </w:r>
      <w:r w:rsidR="00634B5F">
        <w:rPr>
          <w:rFonts w:ascii="Gotham Book" w:hAnsi="Gotham Book"/>
          <w:color w:val="212121"/>
        </w:rPr>
        <w:t xml:space="preserve">to their constituents </w:t>
      </w:r>
      <w:r>
        <w:rPr>
          <w:rFonts w:ascii="Gotham Book" w:hAnsi="Gotham Book"/>
          <w:color w:val="212121"/>
        </w:rPr>
        <w:t xml:space="preserve">so that she can get more ideas on how to </w:t>
      </w:r>
      <w:r w:rsidR="0025568D">
        <w:rPr>
          <w:rFonts w:ascii="Gotham Book" w:hAnsi="Gotham Book"/>
          <w:color w:val="212121"/>
        </w:rPr>
        <w:t>develop her services</w:t>
      </w:r>
      <w:r>
        <w:rPr>
          <w:rFonts w:ascii="Gotham Book" w:hAnsi="Gotham Book"/>
          <w:color w:val="212121"/>
        </w:rPr>
        <w:t>.</w:t>
      </w:r>
    </w:p>
    <w:p w14:paraId="10E9D8F7" w14:textId="77777777" w:rsidR="00540E2C" w:rsidRPr="00B16B1D" w:rsidRDefault="00540E2C" w:rsidP="00B16B1D">
      <w:pPr>
        <w:pStyle w:val="ListParagraph"/>
        <w:ind w:left="1440"/>
        <w:rPr>
          <w:rFonts w:ascii="Gotham Book" w:hAnsi="Gotham Book"/>
          <w:color w:val="212121"/>
        </w:rPr>
      </w:pPr>
    </w:p>
    <w:p w14:paraId="5C69801F" w14:textId="77777777" w:rsidR="008B78B3" w:rsidRPr="00F62E10" w:rsidRDefault="008B78B3" w:rsidP="008B78B3">
      <w:pPr>
        <w:pStyle w:val="ListParagraph"/>
        <w:numPr>
          <w:ilvl w:val="0"/>
          <w:numId w:val="5"/>
        </w:numPr>
        <w:spacing w:line="276" w:lineRule="auto"/>
        <w:rPr>
          <w:rFonts w:ascii="Gotham Book" w:hAnsi="Gotham Book"/>
          <w:color w:val="212121"/>
        </w:rPr>
      </w:pPr>
      <w:r w:rsidRPr="00F62E10">
        <w:rPr>
          <w:rFonts w:ascii="Gotham Book" w:hAnsi="Gotham Book"/>
          <w:color w:val="212121"/>
        </w:rPr>
        <w:t>CONSTITUENT QUESTIONS</w:t>
      </w:r>
    </w:p>
    <w:p w14:paraId="1C02A9C2" w14:textId="64D45E83" w:rsidR="002A213D" w:rsidRDefault="008B78B3" w:rsidP="002A213D">
      <w:pPr>
        <w:pStyle w:val="ListParagraph"/>
        <w:numPr>
          <w:ilvl w:val="1"/>
          <w:numId w:val="5"/>
        </w:numPr>
        <w:spacing w:line="276" w:lineRule="auto"/>
        <w:rPr>
          <w:rFonts w:ascii="Gotham Book" w:eastAsiaTheme="minorEastAsia" w:hAnsi="Gotham Book"/>
          <w:color w:val="3B3838" w:themeColor="background2" w:themeShade="40"/>
        </w:rPr>
      </w:pPr>
      <w:r>
        <w:rPr>
          <w:rFonts w:ascii="Gotham Book" w:eastAsiaTheme="minorEastAsia" w:hAnsi="Gotham Book"/>
          <w:color w:val="3B3838" w:themeColor="background2" w:themeShade="40"/>
        </w:rPr>
        <w:t xml:space="preserve">There were no questions submitted before the meeting. </w:t>
      </w:r>
    </w:p>
    <w:p w14:paraId="0ABBC216" w14:textId="77777777" w:rsidR="008838C4" w:rsidRPr="00F62E10" w:rsidRDefault="008838C4" w:rsidP="008B78B3">
      <w:pPr>
        <w:pStyle w:val="ListParagraph"/>
        <w:spacing w:line="276" w:lineRule="auto"/>
        <w:ind w:left="1440"/>
        <w:rPr>
          <w:rFonts w:ascii="Gotham Book" w:eastAsiaTheme="minorEastAsia" w:hAnsi="Gotham Book"/>
          <w:color w:val="3B3838" w:themeColor="background2" w:themeShade="40"/>
        </w:rPr>
      </w:pPr>
    </w:p>
    <w:p w14:paraId="0780CA39" w14:textId="77777777" w:rsidR="008B78B3" w:rsidRPr="00F62E10" w:rsidRDefault="008B78B3" w:rsidP="008B78B3">
      <w:pPr>
        <w:pStyle w:val="ListParagraph"/>
        <w:numPr>
          <w:ilvl w:val="0"/>
          <w:numId w:val="5"/>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t>OTHER BUSINESS/ANNOUNCEMENTS</w:t>
      </w:r>
      <w:bookmarkStart w:id="0" w:name="_Hlk113886945"/>
    </w:p>
    <w:p w14:paraId="7E3EAD26" w14:textId="27699963" w:rsidR="007A2FB4" w:rsidRDefault="007A2FB4" w:rsidP="008B78B3">
      <w:pPr>
        <w:pStyle w:val="ListParagraph"/>
        <w:numPr>
          <w:ilvl w:val="1"/>
          <w:numId w:val="5"/>
        </w:numPr>
        <w:rPr>
          <w:rFonts w:ascii="Gotham Book" w:hAnsi="Gotham Book"/>
          <w:color w:val="3B3838" w:themeColor="background2" w:themeShade="40"/>
        </w:rPr>
      </w:pPr>
      <w:r>
        <w:rPr>
          <w:rFonts w:ascii="Gotham Book" w:hAnsi="Gotham Book"/>
          <w:color w:val="3B3838" w:themeColor="background2" w:themeShade="40"/>
        </w:rPr>
        <w:t>Volunteers for Safety Committee</w:t>
      </w:r>
    </w:p>
    <w:p w14:paraId="192E2F61" w14:textId="65FCC4AA" w:rsidR="007A2FB4" w:rsidRDefault="007A2FB4" w:rsidP="007A2FB4">
      <w:pPr>
        <w:pStyle w:val="ListParagraph"/>
        <w:ind w:left="1440"/>
        <w:rPr>
          <w:rFonts w:ascii="Gotham Book" w:hAnsi="Gotham Book"/>
          <w:color w:val="3B3838" w:themeColor="background2" w:themeShade="40"/>
        </w:rPr>
      </w:pPr>
    </w:p>
    <w:p w14:paraId="2D11A4F8" w14:textId="022D58A4" w:rsidR="007A2FB4" w:rsidRDefault="008838C4" w:rsidP="007A2FB4">
      <w:pPr>
        <w:pStyle w:val="ListParagraph"/>
        <w:ind w:left="1440"/>
        <w:rPr>
          <w:rFonts w:ascii="Gotham Book" w:hAnsi="Gotham Book"/>
          <w:color w:val="3B3838" w:themeColor="background2" w:themeShade="40"/>
        </w:rPr>
      </w:pPr>
      <w:r>
        <w:rPr>
          <w:rFonts w:ascii="Gotham Book" w:hAnsi="Gotham Book"/>
          <w:color w:val="3B3838" w:themeColor="background2" w:themeShade="40"/>
        </w:rPr>
        <w:t>Mr. Chandler asked for volunteers to serve on the UT Knoxville Campus Safety Committee. They meet quarterly, with the next meeting likely to be in January</w:t>
      </w:r>
      <w:r w:rsidR="006F7BA1">
        <w:rPr>
          <w:rFonts w:ascii="Gotham Book" w:hAnsi="Gotham Book"/>
          <w:color w:val="3B3838" w:themeColor="background2" w:themeShade="40"/>
        </w:rPr>
        <w:t xml:space="preserve"> 2023</w:t>
      </w:r>
      <w:r>
        <w:rPr>
          <w:rFonts w:ascii="Gotham Book" w:hAnsi="Gotham Book"/>
          <w:color w:val="3B3838" w:themeColor="background2" w:themeShade="40"/>
        </w:rPr>
        <w:t>. Topics range from risk management to evacuation planning. If you are interested in serving on the committee</w:t>
      </w:r>
      <w:r w:rsidR="00EB0F71">
        <w:rPr>
          <w:rFonts w:ascii="Gotham Book" w:hAnsi="Gotham Book"/>
          <w:color w:val="3B3838" w:themeColor="background2" w:themeShade="40"/>
        </w:rPr>
        <w:t xml:space="preserve"> to represent ERC</w:t>
      </w:r>
      <w:r>
        <w:rPr>
          <w:rFonts w:ascii="Gotham Book" w:hAnsi="Gotham Book"/>
          <w:color w:val="3B3838" w:themeColor="background2" w:themeShade="40"/>
        </w:rPr>
        <w:t xml:space="preserve">, please email </w:t>
      </w:r>
      <w:r w:rsidRPr="00F62E10">
        <w:rPr>
          <w:rFonts w:ascii="Gotham Book" w:hAnsi="Gotham Book"/>
          <w:color w:val="3B3838" w:themeColor="background2" w:themeShade="40"/>
        </w:rPr>
        <w:t>Jon Chandler (</w:t>
      </w:r>
      <w:hyperlink r:id="rId15" w:history="1">
        <w:r w:rsidRPr="00392F6A">
          <w:rPr>
            <w:rStyle w:val="Hyperlink"/>
            <w:rFonts w:ascii="Gotham Book" w:hAnsi="Gotham Book"/>
          </w:rPr>
          <w:t>jchand41@utk.edu</w:t>
        </w:r>
      </w:hyperlink>
      <w:r w:rsidRPr="00F62E10">
        <w:rPr>
          <w:rFonts w:ascii="Gotham Book" w:hAnsi="Gotham Book"/>
          <w:color w:val="3B3838" w:themeColor="background2" w:themeShade="40"/>
        </w:rPr>
        <w:t>)</w:t>
      </w:r>
      <w:r>
        <w:rPr>
          <w:rFonts w:ascii="Gotham Book" w:hAnsi="Gotham Book"/>
          <w:color w:val="3B3838" w:themeColor="background2" w:themeShade="40"/>
        </w:rPr>
        <w:t xml:space="preserve"> </w:t>
      </w:r>
      <w:r w:rsidRPr="00F62E10">
        <w:rPr>
          <w:rFonts w:ascii="Gotham Book" w:hAnsi="Gotham Book"/>
          <w:color w:val="3B3838" w:themeColor="background2" w:themeShade="40"/>
        </w:rPr>
        <w:t>or Sam Smith (</w:t>
      </w:r>
      <w:hyperlink r:id="rId16" w:history="1">
        <w:r w:rsidRPr="00392F6A">
          <w:rPr>
            <w:rStyle w:val="Hyperlink"/>
            <w:rFonts w:ascii="Gotham Book" w:hAnsi="Gotham Book"/>
          </w:rPr>
          <w:t>SamSmith5@utk.edu</w:t>
        </w:r>
      </w:hyperlink>
      <w:r w:rsidRPr="00F62E10">
        <w:rPr>
          <w:rFonts w:ascii="Gotham Book" w:hAnsi="Gotham Book"/>
          <w:color w:val="3B3838" w:themeColor="background2" w:themeShade="40"/>
        </w:rPr>
        <w:t>)</w:t>
      </w:r>
      <w:r>
        <w:rPr>
          <w:rFonts w:ascii="Gotham Book" w:hAnsi="Gotham Book"/>
          <w:color w:val="3B3838" w:themeColor="background2" w:themeShade="40"/>
        </w:rPr>
        <w:t xml:space="preserve">. </w:t>
      </w:r>
    </w:p>
    <w:p w14:paraId="2DAD1E25" w14:textId="77777777" w:rsidR="007A2FB4" w:rsidRDefault="007A2FB4" w:rsidP="007A2FB4">
      <w:pPr>
        <w:pStyle w:val="ListParagraph"/>
        <w:ind w:left="1440"/>
        <w:rPr>
          <w:rFonts w:ascii="Gotham Book" w:hAnsi="Gotham Book"/>
          <w:color w:val="3B3838" w:themeColor="background2" w:themeShade="40"/>
        </w:rPr>
      </w:pPr>
    </w:p>
    <w:p w14:paraId="72DAAEDE" w14:textId="0E7D76AE" w:rsidR="008B78B3" w:rsidRPr="00F62E10" w:rsidRDefault="008B78B3" w:rsidP="008B78B3">
      <w:pPr>
        <w:pStyle w:val="ListParagraph"/>
        <w:numPr>
          <w:ilvl w:val="1"/>
          <w:numId w:val="5"/>
        </w:numPr>
        <w:rPr>
          <w:rFonts w:ascii="Gotham Book" w:hAnsi="Gotham Book"/>
          <w:color w:val="3B3838" w:themeColor="background2" w:themeShade="40"/>
        </w:rPr>
      </w:pPr>
      <w:r>
        <w:rPr>
          <w:rFonts w:ascii="Gotham Book" w:hAnsi="Gotham Book"/>
          <w:color w:val="3B3838" w:themeColor="background2" w:themeShade="40"/>
        </w:rPr>
        <w:t>Compliance Training</w:t>
      </w:r>
    </w:p>
    <w:p w14:paraId="4A736366" w14:textId="77777777" w:rsidR="008B78B3" w:rsidRPr="00F62E10" w:rsidRDefault="008B78B3" w:rsidP="008B78B3">
      <w:pPr>
        <w:pStyle w:val="ListParagraph"/>
        <w:ind w:left="1440"/>
        <w:rPr>
          <w:rFonts w:ascii="Gotham Book" w:hAnsi="Gotham Book"/>
          <w:color w:val="3B3838" w:themeColor="background2" w:themeShade="40"/>
        </w:rPr>
      </w:pPr>
    </w:p>
    <w:p w14:paraId="47B9177F" w14:textId="6E170680" w:rsidR="008B78B3" w:rsidRPr="00F62E10" w:rsidRDefault="008838C4" w:rsidP="008B78B3">
      <w:pPr>
        <w:pStyle w:val="ListParagraph"/>
        <w:ind w:left="1440"/>
        <w:rPr>
          <w:rFonts w:ascii="Gotham Book" w:hAnsi="Gotham Book"/>
          <w:color w:val="3B3838" w:themeColor="background2" w:themeShade="40"/>
        </w:rPr>
      </w:pPr>
      <w:r>
        <w:rPr>
          <w:rFonts w:ascii="Gotham Book" w:hAnsi="Gotham Book"/>
          <w:color w:val="3B3838" w:themeColor="background2" w:themeShade="40"/>
        </w:rPr>
        <w:t>Annual Compliance Training is due December 31, 2022. It is suggested to have it completed by winter brea</w:t>
      </w:r>
      <w:r w:rsidR="000D7B91">
        <w:rPr>
          <w:rFonts w:ascii="Gotham Book" w:hAnsi="Gotham Book"/>
          <w:color w:val="3B3838" w:themeColor="background2" w:themeShade="40"/>
        </w:rPr>
        <w:t xml:space="preserve">k because there will be no technical support after December 23, 2022. </w:t>
      </w:r>
    </w:p>
    <w:p w14:paraId="22C73C01" w14:textId="77777777" w:rsidR="008B78B3" w:rsidRPr="00F62E10" w:rsidRDefault="008B78B3" w:rsidP="008B78B3">
      <w:pPr>
        <w:pStyle w:val="ListParagraph"/>
        <w:ind w:left="1440"/>
        <w:rPr>
          <w:rFonts w:ascii="Gotham Book" w:hAnsi="Gotham Book"/>
          <w:color w:val="3B3838" w:themeColor="background2" w:themeShade="40"/>
        </w:rPr>
      </w:pPr>
    </w:p>
    <w:p w14:paraId="033A9E97" w14:textId="140E84C0" w:rsidR="008B78B3" w:rsidRPr="007A2FB4" w:rsidRDefault="008B78B3" w:rsidP="007A2FB4">
      <w:pPr>
        <w:pStyle w:val="ListParagraph"/>
        <w:numPr>
          <w:ilvl w:val="1"/>
          <w:numId w:val="5"/>
        </w:numPr>
        <w:rPr>
          <w:rFonts w:ascii="Gotham Book" w:hAnsi="Gotham Book"/>
          <w:color w:val="3B3838" w:themeColor="background2" w:themeShade="40"/>
        </w:rPr>
      </w:pPr>
      <w:r>
        <w:rPr>
          <w:rFonts w:ascii="Gotham Book" w:hAnsi="Gotham Book"/>
          <w:color w:val="3B3838" w:themeColor="background2" w:themeShade="40"/>
        </w:rPr>
        <w:t xml:space="preserve">Museum </w:t>
      </w:r>
      <w:r w:rsidR="00EB0F71">
        <w:rPr>
          <w:rFonts w:ascii="Gotham Book" w:hAnsi="Gotham Book"/>
          <w:color w:val="3B3838" w:themeColor="background2" w:themeShade="40"/>
        </w:rPr>
        <w:t>Discount</w:t>
      </w:r>
    </w:p>
    <w:p w14:paraId="6CFC5BE2" w14:textId="77777777" w:rsidR="007A2FB4" w:rsidRDefault="007A2FB4" w:rsidP="007A2FB4">
      <w:pPr>
        <w:pStyle w:val="NormalWeb"/>
        <w:spacing w:before="0" w:beforeAutospacing="0" w:after="0" w:afterAutospacing="0"/>
        <w:ind w:left="1440"/>
        <w:rPr>
          <w:rFonts w:ascii="Gotham Book" w:hAnsi="Gotham Book"/>
          <w:color w:val="3B3838" w:themeColor="background2" w:themeShade="40"/>
        </w:rPr>
      </w:pPr>
      <w:r w:rsidRPr="007A341B">
        <w:rPr>
          <w:rFonts w:ascii="Gotham Book" w:hAnsi="Gotham Book" w:cs="Calibri"/>
          <w:color w:val="222222"/>
          <w:sz w:val="22"/>
          <w:szCs w:val="22"/>
        </w:rPr>
        <w:t xml:space="preserve">The University of Tennessee has partnered with the National Museum of African American Music (NMAAM) in Nashville to offer a discount on admission for UT employees plus one guest. The rate will be discounted from $24.95 to $16.50 for </w:t>
      </w:r>
      <w:r w:rsidRPr="007A341B">
        <w:rPr>
          <w:rFonts w:ascii="Gotham Book" w:hAnsi="Gotham Book" w:cs="Calibri"/>
          <w:color w:val="222222"/>
          <w:sz w:val="22"/>
          <w:szCs w:val="22"/>
        </w:rPr>
        <w:lastRenderedPageBreak/>
        <w:t xml:space="preserve">adult admission. Employees must present their staff ID to apply the discount. For more information, visit the </w:t>
      </w:r>
      <w:hyperlink r:id="rId17" w:history="1">
        <w:r w:rsidRPr="007A341B">
          <w:rPr>
            <w:rStyle w:val="Hyperlink"/>
            <w:rFonts w:ascii="Gotham Book" w:hAnsi="Gotham Book" w:cs="Calibri"/>
            <w:sz w:val="22"/>
            <w:szCs w:val="22"/>
          </w:rPr>
          <w:t>website</w:t>
        </w:r>
      </w:hyperlink>
      <w:r w:rsidRPr="007A341B">
        <w:rPr>
          <w:rFonts w:ascii="Gotham Book" w:hAnsi="Gotham Book" w:cs="Calibri"/>
          <w:color w:val="222222"/>
          <w:sz w:val="22"/>
          <w:szCs w:val="22"/>
        </w:rPr>
        <w:t xml:space="preserve"> or view the </w:t>
      </w:r>
      <w:hyperlink r:id="rId18" w:history="1">
        <w:r w:rsidRPr="007A341B">
          <w:rPr>
            <w:rStyle w:val="Hyperlink"/>
            <w:rFonts w:ascii="Gotham Book" w:hAnsi="Gotham Book" w:cs="Calibri"/>
            <w:sz w:val="22"/>
            <w:szCs w:val="22"/>
          </w:rPr>
          <w:t>flyer</w:t>
        </w:r>
      </w:hyperlink>
      <w:r w:rsidRPr="007A341B">
        <w:rPr>
          <w:rFonts w:ascii="Gotham Book" w:hAnsi="Gotham Book" w:cs="Calibri"/>
          <w:color w:val="222222"/>
          <w:sz w:val="22"/>
          <w:szCs w:val="22"/>
        </w:rPr>
        <w:t>.</w:t>
      </w:r>
      <w:r w:rsidRPr="00153DBC">
        <w:rPr>
          <w:rFonts w:ascii="Gotham Book" w:hAnsi="Gotham Book"/>
          <w:color w:val="3B3838" w:themeColor="background2" w:themeShade="40"/>
        </w:rPr>
        <w:t xml:space="preserve"> </w:t>
      </w:r>
    </w:p>
    <w:p w14:paraId="649ABD01" w14:textId="77777777" w:rsidR="008B78B3" w:rsidRPr="00F62E10" w:rsidRDefault="008B78B3" w:rsidP="008B78B3">
      <w:pPr>
        <w:pStyle w:val="ListParagraph"/>
        <w:ind w:left="1440"/>
        <w:rPr>
          <w:rFonts w:ascii="Gotham Book" w:hAnsi="Gotham Book"/>
        </w:rPr>
      </w:pPr>
    </w:p>
    <w:p w14:paraId="1F51B1BF" w14:textId="0C0784C2" w:rsidR="008B78B3" w:rsidRPr="00F62E10" w:rsidRDefault="008B78B3" w:rsidP="008B78B3">
      <w:pPr>
        <w:pStyle w:val="ListParagraph"/>
        <w:numPr>
          <w:ilvl w:val="1"/>
          <w:numId w:val="5"/>
        </w:numPr>
        <w:rPr>
          <w:rFonts w:ascii="Gotham Book" w:hAnsi="Gotham Book"/>
        </w:rPr>
      </w:pPr>
      <w:r>
        <w:rPr>
          <w:rFonts w:ascii="Gotham Book" w:hAnsi="Gotham Book"/>
        </w:rPr>
        <w:t>Ready, Set, Connect</w:t>
      </w:r>
      <w:r w:rsidR="00EB0F71">
        <w:rPr>
          <w:rFonts w:ascii="Gotham Book" w:hAnsi="Gotham Book"/>
        </w:rPr>
        <w:t>!</w:t>
      </w:r>
    </w:p>
    <w:p w14:paraId="5B0BAF1B" w14:textId="77777777" w:rsidR="007A2FB4" w:rsidRPr="00BE14EF" w:rsidRDefault="007A2FB4" w:rsidP="007A2FB4">
      <w:pPr>
        <w:pStyle w:val="NormalWeb"/>
        <w:spacing w:after="0"/>
        <w:ind w:left="1440"/>
        <w:rPr>
          <w:rFonts w:ascii="Gotham Book" w:hAnsi="Gotham Book" w:cs="Calibri"/>
          <w:sz w:val="22"/>
          <w:szCs w:val="22"/>
        </w:rPr>
      </w:pPr>
      <w:r w:rsidRPr="00BE14EF">
        <w:rPr>
          <w:rFonts w:ascii="Gotham Book" w:hAnsi="Gotham Book" w:cs="Calibri"/>
          <w:sz w:val="22"/>
          <w:szCs w:val="22"/>
        </w:rPr>
        <w:t xml:space="preserve">Human Resources is planning our next onboarding event for new staff: Ready, Set, Connect! This will be a celebration and continuation of their new hire experience at UT! Participants will be staff in their first few months of employment at UT.  </w:t>
      </w:r>
    </w:p>
    <w:p w14:paraId="6A498469" w14:textId="6BBF3B99" w:rsidR="007A2FB4" w:rsidRPr="00BE14EF" w:rsidRDefault="007A2FB4" w:rsidP="007A2FB4">
      <w:pPr>
        <w:pStyle w:val="NormalWeb"/>
        <w:spacing w:after="0"/>
        <w:ind w:left="1440"/>
        <w:rPr>
          <w:rFonts w:ascii="Gotham Book" w:hAnsi="Gotham Book" w:cs="Calibri"/>
          <w:sz w:val="22"/>
          <w:szCs w:val="22"/>
        </w:rPr>
      </w:pPr>
      <w:r w:rsidRPr="00BE14EF">
        <w:rPr>
          <w:rFonts w:ascii="Gotham Book" w:hAnsi="Gotham Book" w:cs="Calibri"/>
          <w:sz w:val="22"/>
          <w:szCs w:val="22"/>
        </w:rPr>
        <w:t xml:space="preserve">We would like to invite </w:t>
      </w:r>
      <w:r w:rsidR="00EB0F71">
        <w:rPr>
          <w:rFonts w:ascii="Gotham Book" w:hAnsi="Gotham Book" w:cs="Calibri"/>
          <w:sz w:val="22"/>
          <w:szCs w:val="22"/>
        </w:rPr>
        <w:t xml:space="preserve">the </w:t>
      </w:r>
      <w:r w:rsidRPr="00BE14EF">
        <w:rPr>
          <w:rFonts w:ascii="Gotham Book" w:hAnsi="Gotham Book" w:cs="Calibri"/>
          <w:sz w:val="22"/>
          <w:szCs w:val="22"/>
        </w:rPr>
        <w:t>ERC to participate in our campus partner fair as part of this event. The fair will provide recently hired staff an opportunity to learn and network with our campus partners.</w:t>
      </w:r>
      <w:r w:rsidR="00EB0F71">
        <w:rPr>
          <w:rFonts w:ascii="Gotham Book" w:hAnsi="Gotham Book" w:cs="Calibri"/>
          <w:sz w:val="22"/>
          <w:szCs w:val="22"/>
        </w:rPr>
        <w:t xml:space="preserve"> This a great opportunity to spread the word about the ERC, what it is and why it is important for our campus community.</w:t>
      </w:r>
    </w:p>
    <w:p w14:paraId="216995AD" w14:textId="0DEB64E8" w:rsidR="007A2FB4" w:rsidRPr="00BE14EF" w:rsidRDefault="007A2FB4" w:rsidP="007A2FB4">
      <w:pPr>
        <w:pStyle w:val="NormalWeb"/>
        <w:spacing w:after="0"/>
        <w:ind w:left="1440"/>
        <w:rPr>
          <w:rFonts w:ascii="Gotham Book" w:hAnsi="Gotham Book" w:cs="Calibri"/>
          <w:sz w:val="22"/>
          <w:szCs w:val="22"/>
        </w:rPr>
      </w:pPr>
      <w:r w:rsidRPr="00BE14EF">
        <w:rPr>
          <w:rFonts w:ascii="Gotham Book" w:hAnsi="Gotham Book" w:cs="Calibri"/>
          <w:sz w:val="22"/>
          <w:szCs w:val="22"/>
        </w:rPr>
        <w:t>Ready, Set, Connect</w:t>
      </w:r>
      <w:r w:rsidR="00EB0F71">
        <w:rPr>
          <w:rFonts w:ascii="Gotham Book" w:hAnsi="Gotham Book" w:cs="Calibri"/>
          <w:sz w:val="22"/>
          <w:szCs w:val="22"/>
        </w:rPr>
        <w:t>!</w:t>
      </w:r>
      <w:r w:rsidRPr="00BE14EF">
        <w:rPr>
          <w:rFonts w:ascii="Gotham Book" w:hAnsi="Gotham Book" w:cs="Calibri"/>
          <w:sz w:val="22"/>
          <w:szCs w:val="22"/>
        </w:rPr>
        <w:t xml:space="preserve"> is scheduled for Tuesday, December 6th in the Student Union Room 262. The formal presentation will run from 1:30 – 3:30 p.m. eastern with the campus partner fair from 3:15 – 4:30. If participating, you will want to block off 3-4:30pm to fully participate.  </w:t>
      </w:r>
    </w:p>
    <w:p w14:paraId="6A9FC60B" w14:textId="001DF322" w:rsidR="007A2FB4" w:rsidRPr="00BE14EF" w:rsidRDefault="007A2FB4" w:rsidP="007A2FB4">
      <w:pPr>
        <w:pStyle w:val="NormalWeb"/>
        <w:spacing w:after="0"/>
        <w:ind w:left="1440"/>
        <w:rPr>
          <w:rFonts w:ascii="Gotham Book" w:hAnsi="Gotham Book" w:cs="Calibri"/>
          <w:sz w:val="22"/>
          <w:szCs w:val="22"/>
        </w:rPr>
      </w:pPr>
      <w:r w:rsidRPr="00BE14EF">
        <w:rPr>
          <w:rFonts w:ascii="Gotham Book" w:hAnsi="Gotham Book" w:cs="Calibri"/>
          <w:sz w:val="22"/>
          <w:szCs w:val="22"/>
        </w:rPr>
        <w:t>If you</w:t>
      </w:r>
      <w:r>
        <w:rPr>
          <w:rFonts w:ascii="Gotham Book" w:hAnsi="Gotham Book" w:cs="Calibri"/>
          <w:sz w:val="22"/>
          <w:szCs w:val="22"/>
        </w:rPr>
        <w:t>r</w:t>
      </w:r>
      <w:r w:rsidRPr="00BE14EF">
        <w:rPr>
          <w:rFonts w:ascii="Gotham Book" w:hAnsi="Gotham Book" w:cs="Calibri"/>
          <w:sz w:val="22"/>
          <w:szCs w:val="22"/>
        </w:rPr>
        <w:t xml:space="preserve"> area is interested in participating in this great networking event for new staff, please </w:t>
      </w:r>
      <w:r>
        <w:rPr>
          <w:rFonts w:ascii="Gotham Book" w:hAnsi="Gotham Book" w:cs="Calibri"/>
          <w:sz w:val="22"/>
          <w:szCs w:val="22"/>
        </w:rPr>
        <w:t>email Kerrie Johnson (</w:t>
      </w:r>
      <w:hyperlink r:id="rId19" w:history="1">
        <w:r w:rsidRPr="009A6E10">
          <w:rPr>
            <w:rStyle w:val="Hyperlink"/>
            <w:rFonts w:ascii="Gotham Book" w:hAnsi="Gotham Book" w:cs="Calibri"/>
            <w:sz w:val="22"/>
            <w:szCs w:val="22"/>
          </w:rPr>
          <w:t>klynn6@utk.edu</w:t>
        </w:r>
      </w:hyperlink>
      <w:r>
        <w:rPr>
          <w:rFonts w:ascii="Gotham Book" w:hAnsi="Gotham Book" w:cs="Calibri"/>
          <w:sz w:val="22"/>
          <w:szCs w:val="22"/>
        </w:rPr>
        <w:t xml:space="preserve">) </w:t>
      </w:r>
      <w:r w:rsidRPr="00BE14EF">
        <w:rPr>
          <w:rFonts w:ascii="Gotham Book" w:hAnsi="Gotham Book" w:cs="Calibri"/>
          <w:sz w:val="22"/>
          <w:szCs w:val="22"/>
        </w:rPr>
        <w:t>on or before November 28th. You will receive a confirmation email with additional information.</w:t>
      </w:r>
      <w:r w:rsidR="00EB0F71">
        <w:rPr>
          <w:rFonts w:ascii="Gotham Book" w:hAnsi="Gotham Book" w:cs="Calibri"/>
          <w:sz w:val="22"/>
          <w:szCs w:val="22"/>
        </w:rPr>
        <w:t xml:space="preserve"> We need 1 - 3 volunteers. </w:t>
      </w:r>
    </w:p>
    <w:p w14:paraId="1CCDE0BC" w14:textId="77777777" w:rsidR="008B78B3" w:rsidRPr="00F62E10" w:rsidRDefault="008B78B3" w:rsidP="008B78B3">
      <w:pPr>
        <w:pStyle w:val="ListParagraph"/>
        <w:ind w:left="1440"/>
        <w:rPr>
          <w:rFonts w:ascii="Gotham Book" w:hAnsi="Gotham Book"/>
        </w:rPr>
      </w:pPr>
    </w:p>
    <w:bookmarkEnd w:id="0"/>
    <w:p w14:paraId="21334638" w14:textId="77777777" w:rsidR="008B78B3" w:rsidRPr="00F62E10" w:rsidRDefault="008B78B3" w:rsidP="008B78B3">
      <w:pPr>
        <w:pStyle w:val="ListParagraph"/>
        <w:ind w:left="1440"/>
        <w:rPr>
          <w:rFonts w:ascii="Gotham Book" w:hAnsi="Gotham Book"/>
          <w:color w:val="3B3838" w:themeColor="background2" w:themeShade="40"/>
        </w:rPr>
      </w:pPr>
    </w:p>
    <w:p w14:paraId="4719957B" w14:textId="77777777" w:rsidR="008B78B3" w:rsidRPr="00F62E10" w:rsidRDefault="008B78B3" w:rsidP="008B78B3">
      <w:pPr>
        <w:pStyle w:val="ListParagraph"/>
        <w:numPr>
          <w:ilvl w:val="0"/>
          <w:numId w:val="5"/>
        </w:numPr>
        <w:rPr>
          <w:rFonts w:ascii="Gotham Book" w:hAnsi="Gotham Book"/>
          <w:color w:val="3B3838" w:themeColor="background2" w:themeShade="40"/>
        </w:rPr>
      </w:pPr>
      <w:r w:rsidRPr="00F62E10">
        <w:rPr>
          <w:rFonts w:ascii="Gotham Book" w:hAnsi="Gotham Book"/>
          <w:color w:val="3B3838" w:themeColor="background2" w:themeShade="40"/>
        </w:rPr>
        <w:t xml:space="preserve">REMINDERS: </w:t>
      </w:r>
    </w:p>
    <w:p w14:paraId="3B885FEF" w14:textId="77777777" w:rsidR="008B78B3" w:rsidRPr="00F62E10" w:rsidRDefault="008B78B3" w:rsidP="008B78B3">
      <w:pPr>
        <w:pStyle w:val="ListParagraph"/>
        <w:rPr>
          <w:rFonts w:ascii="Gotham Book" w:hAnsi="Gotham Book"/>
          <w:color w:val="3B3838" w:themeColor="background2" w:themeShade="40"/>
        </w:rPr>
      </w:pPr>
      <w:r w:rsidRPr="00F62E10">
        <w:rPr>
          <w:rFonts w:ascii="Gotham Book" w:hAnsi="Gotham Book"/>
          <w:color w:val="3B3838" w:themeColor="background2" w:themeShade="40"/>
        </w:rPr>
        <w:t>Please email Jon Chandler (jchand41@utk.edu) or Sam Smith (SamSmith5@utk.edu) any constituent questions.</w:t>
      </w:r>
    </w:p>
    <w:p w14:paraId="79D51BE7" w14:textId="77777777" w:rsidR="008B78B3" w:rsidRPr="00C63455" w:rsidRDefault="008B78B3" w:rsidP="008B78B3">
      <w:pPr>
        <w:pStyle w:val="ListParagraph"/>
        <w:rPr>
          <w:rFonts w:ascii="Gotham Book" w:hAnsi="Gotham Book"/>
          <w:color w:val="3B3838" w:themeColor="background2" w:themeShade="40"/>
        </w:rPr>
      </w:pPr>
    </w:p>
    <w:p w14:paraId="0D0B940D" w14:textId="07DB0C37" w:rsidR="004814A5" w:rsidRPr="00C63455" w:rsidRDefault="004814A5" w:rsidP="008B78B3">
      <w:pPr>
        <w:spacing w:line="276" w:lineRule="auto"/>
        <w:rPr>
          <w:rFonts w:ascii="Gotham Book" w:hAnsi="Gotham Book"/>
          <w:color w:val="3B3838" w:themeColor="background2" w:themeShade="40"/>
        </w:rPr>
      </w:pPr>
    </w:p>
    <w:sectPr w:rsidR="004814A5" w:rsidRPr="00C63455" w:rsidSect="00B67271">
      <w:footerReference w:type="default" r:id="rId2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7F89AABB" w:rsidR="004516D2" w:rsidRPr="00D91D0D" w:rsidRDefault="004A3171" w:rsidP="004516D2">
        <w:pPr>
          <w:pStyle w:val="Footer"/>
          <w:jc w:val="right"/>
          <w:rPr>
            <w:rFonts w:ascii="Gotham Extra Light" w:hAnsi="Gotham Extra Light"/>
            <w:color w:val="595959" w:themeColor="text1" w:themeTint="A6"/>
            <w:sz w:val="20"/>
            <w:szCs w:val="20"/>
          </w:rPr>
        </w:pPr>
        <w:r>
          <w:rPr>
            <w:rFonts w:ascii="Gotham Extra Light" w:hAnsi="Gotham Extra Light"/>
            <w:color w:val="595959" w:themeColor="text1" w:themeTint="A6"/>
          </w:rPr>
          <w:t>Knoxville Operations ERC</w:t>
        </w:r>
        <w:r w:rsidR="004516D2" w:rsidRPr="00D91D0D">
          <w:rPr>
            <w:rFonts w:ascii="Gotham Extra Light" w:hAnsi="Gotham Extra Light"/>
            <w:color w:val="595959" w:themeColor="text1" w:themeTint="A6"/>
          </w:rPr>
          <w:t xml:space="preserve"> // </w:t>
        </w:r>
        <w:r w:rsidR="004516D2" w:rsidRPr="00D91D0D">
          <w:rPr>
            <w:rFonts w:ascii="Gotham Extra Light" w:hAnsi="Gotham Extra Light"/>
            <w:color w:val="595959" w:themeColor="text1" w:themeTint="A6"/>
            <w:sz w:val="20"/>
            <w:szCs w:val="20"/>
          </w:rPr>
          <w:t>Tuesday</w:t>
        </w:r>
        <w:r w:rsidR="00323A48">
          <w:rPr>
            <w:rFonts w:ascii="Gotham Extra Light" w:hAnsi="Gotham Extra Light"/>
            <w:color w:val="595959" w:themeColor="text1" w:themeTint="A6"/>
            <w:sz w:val="20"/>
            <w:szCs w:val="20"/>
          </w:rPr>
          <w:t>, November 1</w:t>
        </w:r>
        <w:r w:rsidR="006A1550">
          <w:rPr>
            <w:rFonts w:ascii="Gotham Extra Light" w:hAnsi="Gotham Extra Light"/>
            <w:color w:val="595959" w:themeColor="text1" w:themeTint="A6"/>
            <w:sz w:val="20"/>
            <w:szCs w:val="20"/>
          </w:rPr>
          <w:t>,</w:t>
        </w:r>
        <w:r w:rsidR="004516D2" w:rsidRPr="00D91D0D">
          <w:rPr>
            <w:rFonts w:ascii="Gotham Extra Light" w:hAnsi="Gotham Extra Light"/>
            <w:color w:val="595959" w:themeColor="text1" w:themeTint="A6"/>
            <w:sz w:val="20"/>
            <w:szCs w:val="20"/>
          </w:rPr>
          <w:t xml:space="preserve"> 202</w:t>
        </w:r>
        <w:r>
          <w:rPr>
            <w:rFonts w:ascii="Gotham Extra Light" w:hAnsi="Gotham Extra Light"/>
            <w:color w:val="595959" w:themeColor="text1" w:themeTint="A6"/>
            <w:sz w:val="20"/>
            <w:szCs w:val="20"/>
          </w:rPr>
          <w:t>2</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A6CC5FDE"/>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9"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10" w15:restartNumberingAfterBreak="0">
    <w:nsid w:val="5415A7DA"/>
    <w:multiLevelType w:val="hybridMultilevel"/>
    <w:tmpl w:val="B3AAFA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6"/>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363"/>
    <w:rsid w:val="00007556"/>
    <w:rsid w:val="0003796C"/>
    <w:rsid w:val="00054F3D"/>
    <w:rsid w:val="000556CD"/>
    <w:rsid w:val="00066CDE"/>
    <w:rsid w:val="000765A1"/>
    <w:rsid w:val="0008057E"/>
    <w:rsid w:val="00092BCD"/>
    <w:rsid w:val="00094F72"/>
    <w:rsid w:val="00095FE4"/>
    <w:rsid w:val="00097022"/>
    <w:rsid w:val="00097955"/>
    <w:rsid w:val="000A6BD5"/>
    <w:rsid w:val="000C3D63"/>
    <w:rsid w:val="000C74B4"/>
    <w:rsid w:val="000D7B91"/>
    <w:rsid w:val="000E74A4"/>
    <w:rsid w:val="000F25E1"/>
    <w:rsid w:val="000F3634"/>
    <w:rsid w:val="0010566A"/>
    <w:rsid w:val="00110E55"/>
    <w:rsid w:val="0012344F"/>
    <w:rsid w:val="0013054A"/>
    <w:rsid w:val="00134EE6"/>
    <w:rsid w:val="001401FE"/>
    <w:rsid w:val="00142951"/>
    <w:rsid w:val="00147DD6"/>
    <w:rsid w:val="0014DC76"/>
    <w:rsid w:val="00156460"/>
    <w:rsid w:val="0017141E"/>
    <w:rsid w:val="00171797"/>
    <w:rsid w:val="00171B79"/>
    <w:rsid w:val="00172A9C"/>
    <w:rsid w:val="00175CDA"/>
    <w:rsid w:val="00183757"/>
    <w:rsid w:val="00193695"/>
    <w:rsid w:val="0019450F"/>
    <w:rsid w:val="001A60F7"/>
    <w:rsid w:val="001C0FEE"/>
    <w:rsid w:val="001C3115"/>
    <w:rsid w:val="001C412F"/>
    <w:rsid w:val="001D5EAB"/>
    <w:rsid w:val="001E2F8E"/>
    <w:rsid w:val="001E3328"/>
    <w:rsid w:val="001F17C5"/>
    <w:rsid w:val="001F7C3E"/>
    <w:rsid w:val="0020189D"/>
    <w:rsid w:val="00202FC8"/>
    <w:rsid w:val="00203968"/>
    <w:rsid w:val="00216A47"/>
    <w:rsid w:val="00222282"/>
    <w:rsid w:val="0023034B"/>
    <w:rsid w:val="002478D7"/>
    <w:rsid w:val="0025568D"/>
    <w:rsid w:val="00260A3F"/>
    <w:rsid w:val="0026364B"/>
    <w:rsid w:val="0026443A"/>
    <w:rsid w:val="00267B5D"/>
    <w:rsid w:val="00270AD6"/>
    <w:rsid w:val="00281966"/>
    <w:rsid w:val="00296755"/>
    <w:rsid w:val="002A213D"/>
    <w:rsid w:val="002B380F"/>
    <w:rsid w:val="002B3B50"/>
    <w:rsid w:val="002B660F"/>
    <w:rsid w:val="002B7582"/>
    <w:rsid w:val="002B78D3"/>
    <w:rsid w:val="002C52D3"/>
    <w:rsid w:val="002D4446"/>
    <w:rsid w:val="002E109E"/>
    <w:rsid w:val="002E7183"/>
    <w:rsid w:val="002F2DC7"/>
    <w:rsid w:val="002F3A21"/>
    <w:rsid w:val="00302143"/>
    <w:rsid w:val="00303136"/>
    <w:rsid w:val="003154BA"/>
    <w:rsid w:val="00321CCE"/>
    <w:rsid w:val="00323A48"/>
    <w:rsid w:val="00337922"/>
    <w:rsid w:val="00344BF7"/>
    <w:rsid w:val="00345428"/>
    <w:rsid w:val="003545C3"/>
    <w:rsid w:val="00360875"/>
    <w:rsid w:val="003648F5"/>
    <w:rsid w:val="00366FDC"/>
    <w:rsid w:val="003700A7"/>
    <w:rsid w:val="00370DD9"/>
    <w:rsid w:val="00380334"/>
    <w:rsid w:val="00381B3E"/>
    <w:rsid w:val="00386CD4"/>
    <w:rsid w:val="00395FB7"/>
    <w:rsid w:val="003E4CF9"/>
    <w:rsid w:val="003E583D"/>
    <w:rsid w:val="003F5DF0"/>
    <w:rsid w:val="004012AE"/>
    <w:rsid w:val="00406C70"/>
    <w:rsid w:val="00412EBC"/>
    <w:rsid w:val="00431F82"/>
    <w:rsid w:val="004342CC"/>
    <w:rsid w:val="004428FE"/>
    <w:rsid w:val="00444802"/>
    <w:rsid w:val="004516D2"/>
    <w:rsid w:val="00466944"/>
    <w:rsid w:val="00471830"/>
    <w:rsid w:val="00474711"/>
    <w:rsid w:val="00475C46"/>
    <w:rsid w:val="004814A5"/>
    <w:rsid w:val="00484236"/>
    <w:rsid w:val="00493019"/>
    <w:rsid w:val="00493FF7"/>
    <w:rsid w:val="004945C3"/>
    <w:rsid w:val="004A1D6A"/>
    <w:rsid w:val="004A3171"/>
    <w:rsid w:val="004A5D04"/>
    <w:rsid w:val="004B5327"/>
    <w:rsid w:val="004C3B55"/>
    <w:rsid w:val="004D4D1A"/>
    <w:rsid w:val="004F070D"/>
    <w:rsid w:val="00500DDB"/>
    <w:rsid w:val="00501AC9"/>
    <w:rsid w:val="00504CE5"/>
    <w:rsid w:val="00516365"/>
    <w:rsid w:val="005214A9"/>
    <w:rsid w:val="00524863"/>
    <w:rsid w:val="0053136C"/>
    <w:rsid w:val="00532DF6"/>
    <w:rsid w:val="00540E2C"/>
    <w:rsid w:val="00554277"/>
    <w:rsid w:val="005543DF"/>
    <w:rsid w:val="0055567B"/>
    <w:rsid w:val="00557124"/>
    <w:rsid w:val="00565CCD"/>
    <w:rsid w:val="005746A3"/>
    <w:rsid w:val="00586577"/>
    <w:rsid w:val="005A76B8"/>
    <w:rsid w:val="005B67EA"/>
    <w:rsid w:val="005C57CA"/>
    <w:rsid w:val="005C6EDC"/>
    <w:rsid w:val="005D727A"/>
    <w:rsid w:val="005E0B9F"/>
    <w:rsid w:val="005E6C04"/>
    <w:rsid w:val="005E7FC5"/>
    <w:rsid w:val="005F1233"/>
    <w:rsid w:val="0060194F"/>
    <w:rsid w:val="00604D9B"/>
    <w:rsid w:val="00605CB4"/>
    <w:rsid w:val="00607E3C"/>
    <w:rsid w:val="0061476C"/>
    <w:rsid w:val="006200D9"/>
    <w:rsid w:val="00631D83"/>
    <w:rsid w:val="00634B5F"/>
    <w:rsid w:val="006440A5"/>
    <w:rsid w:val="00645CA1"/>
    <w:rsid w:val="0065349F"/>
    <w:rsid w:val="00661C07"/>
    <w:rsid w:val="0067152C"/>
    <w:rsid w:val="00681F15"/>
    <w:rsid w:val="00687B50"/>
    <w:rsid w:val="00690856"/>
    <w:rsid w:val="00696C85"/>
    <w:rsid w:val="006A1550"/>
    <w:rsid w:val="006A65FC"/>
    <w:rsid w:val="006B2630"/>
    <w:rsid w:val="006C1641"/>
    <w:rsid w:val="006C2F24"/>
    <w:rsid w:val="006C37C8"/>
    <w:rsid w:val="006C3D1F"/>
    <w:rsid w:val="006E1A15"/>
    <w:rsid w:val="006E2362"/>
    <w:rsid w:val="006F4386"/>
    <w:rsid w:val="006F56A0"/>
    <w:rsid w:val="006F7BA1"/>
    <w:rsid w:val="00702059"/>
    <w:rsid w:val="00745AC9"/>
    <w:rsid w:val="00752641"/>
    <w:rsid w:val="00757801"/>
    <w:rsid w:val="00760260"/>
    <w:rsid w:val="00762A24"/>
    <w:rsid w:val="00770D13"/>
    <w:rsid w:val="00771909"/>
    <w:rsid w:val="00781732"/>
    <w:rsid w:val="007A2FB4"/>
    <w:rsid w:val="007A5A02"/>
    <w:rsid w:val="007B0EF6"/>
    <w:rsid w:val="007B7A05"/>
    <w:rsid w:val="007C329D"/>
    <w:rsid w:val="007F3633"/>
    <w:rsid w:val="007F3AEF"/>
    <w:rsid w:val="007F5C02"/>
    <w:rsid w:val="008065CA"/>
    <w:rsid w:val="00806D7E"/>
    <w:rsid w:val="00825614"/>
    <w:rsid w:val="008308DE"/>
    <w:rsid w:val="008318BF"/>
    <w:rsid w:val="00853647"/>
    <w:rsid w:val="00873B14"/>
    <w:rsid w:val="00880806"/>
    <w:rsid w:val="008838C4"/>
    <w:rsid w:val="008A434D"/>
    <w:rsid w:val="008B04AF"/>
    <w:rsid w:val="008B5FFA"/>
    <w:rsid w:val="008B78B3"/>
    <w:rsid w:val="008C645D"/>
    <w:rsid w:val="008D3E95"/>
    <w:rsid w:val="008E6A0E"/>
    <w:rsid w:val="008E7CCF"/>
    <w:rsid w:val="008F0711"/>
    <w:rsid w:val="00900ABB"/>
    <w:rsid w:val="00902683"/>
    <w:rsid w:val="0091009A"/>
    <w:rsid w:val="00941C77"/>
    <w:rsid w:val="00944CF9"/>
    <w:rsid w:val="00953BA6"/>
    <w:rsid w:val="009556AA"/>
    <w:rsid w:val="00957DAF"/>
    <w:rsid w:val="009810FF"/>
    <w:rsid w:val="00985484"/>
    <w:rsid w:val="00986C9F"/>
    <w:rsid w:val="009B66C6"/>
    <w:rsid w:val="009C6AD9"/>
    <w:rsid w:val="009D2253"/>
    <w:rsid w:val="009F6CA8"/>
    <w:rsid w:val="00A070F4"/>
    <w:rsid w:val="00A14FBF"/>
    <w:rsid w:val="00A15924"/>
    <w:rsid w:val="00A36CED"/>
    <w:rsid w:val="00A416F4"/>
    <w:rsid w:val="00A41A85"/>
    <w:rsid w:val="00A53A4A"/>
    <w:rsid w:val="00A61AF0"/>
    <w:rsid w:val="00A737EA"/>
    <w:rsid w:val="00A914A8"/>
    <w:rsid w:val="00A91D74"/>
    <w:rsid w:val="00A97952"/>
    <w:rsid w:val="00AA1F88"/>
    <w:rsid w:val="00AA4DFE"/>
    <w:rsid w:val="00AB6984"/>
    <w:rsid w:val="00AD07CA"/>
    <w:rsid w:val="00AD3526"/>
    <w:rsid w:val="00AE2D5D"/>
    <w:rsid w:val="00B0550C"/>
    <w:rsid w:val="00B0598D"/>
    <w:rsid w:val="00B13ECA"/>
    <w:rsid w:val="00B1504C"/>
    <w:rsid w:val="00B15407"/>
    <w:rsid w:val="00B16B1D"/>
    <w:rsid w:val="00B17FFA"/>
    <w:rsid w:val="00B20DDF"/>
    <w:rsid w:val="00B404B1"/>
    <w:rsid w:val="00B4330F"/>
    <w:rsid w:val="00B4380C"/>
    <w:rsid w:val="00B502A6"/>
    <w:rsid w:val="00B53B7D"/>
    <w:rsid w:val="00B65AAB"/>
    <w:rsid w:val="00B67271"/>
    <w:rsid w:val="00B709ED"/>
    <w:rsid w:val="00B74F5A"/>
    <w:rsid w:val="00B757F1"/>
    <w:rsid w:val="00B86951"/>
    <w:rsid w:val="00B96C52"/>
    <w:rsid w:val="00BC0384"/>
    <w:rsid w:val="00BC6041"/>
    <w:rsid w:val="00BE1F32"/>
    <w:rsid w:val="00BE2484"/>
    <w:rsid w:val="00BF2B96"/>
    <w:rsid w:val="00BF2FA4"/>
    <w:rsid w:val="00C00554"/>
    <w:rsid w:val="00C05F69"/>
    <w:rsid w:val="00C110AF"/>
    <w:rsid w:val="00C12085"/>
    <w:rsid w:val="00C12C79"/>
    <w:rsid w:val="00C27BC3"/>
    <w:rsid w:val="00C45BA0"/>
    <w:rsid w:val="00C504AE"/>
    <w:rsid w:val="00C569B0"/>
    <w:rsid w:val="00C63154"/>
    <w:rsid w:val="00C63455"/>
    <w:rsid w:val="00C72FEA"/>
    <w:rsid w:val="00C80FBB"/>
    <w:rsid w:val="00CB4FA1"/>
    <w:rsid w:val="00CC097B"/>
    <w:rsid w:val="00CC479B"/>
    <w:rsid w:val="00CC78D6"/>
    <w:rsid w:val="00CD5FF1"/>
    <w:rsid w:val="00CE380E"/>
    <w:rsid w:val="00CF0692"/>
    <w:rsid w:val="00CF4209"/>
    <w:rsid w:val="00D3750C"/>
    <w:rsid w:val="00D41C19"/>
    <w:rsid w:val="00D5534A"/>
    <w:rsid w:val="00D55A65"/>
    <w:rsid w:val="00D676D8"/>
    <w:rsid w:val="00D67B24"/>
    <w:rsid w:val="00D820A0"/>
    <w:rsid w:val="00D82479"/>
    <w:rsid w:val="00D87983"/>
    <w:rsid w:val="00D91D0D"/>
    <w:rsid w:val="00D93983"/>
    <w:rsid w:val="00D9582D"/>
    <w:rsid w:val="00D963CD"/>
    <w:rsid w:val="00DA281B"/>
    <w:rsid w:val="00DB0E24"/>
    <w:rsid w:val="00DC0003"/>
    <w:rsid w:val="00DC0E08"/>
    <w:rsid w:val="00DC775A"/>
    <w:rsid w:val="00DF6C5A"/>
    <w:rsid w:val="00E02778"/>
    <w:rsid w:val="00E04226"/>
    <w:rsid w:val="00E04947"/>
    <w:rsid w:val="00E11AE3"/>
    <w:rsid w:val="00E22CE2"/>
    <w:rsid w:val="00E371BB"/>
    <w:rsid w:val="00E53E20"/>
    <w:rsid w:val="00E610C5"/>
    <w:rsid w:val="00E65869"/>
    <w:rsid w:val="00E74D5C"/>
    <w:rsid w:val="00E7752E"/>
    <w:rsid w:val="00E833AF"/>
    <w:rsid w:val="00E94AA7"/>
    <w:rsid w:val="00E96C98"/>
    <w:rsid w:val="00EA24E7"/>
    <w:rsid w:val="00EA2AB7"/>
    <w:rsid w:val="00EB0F71"/>
    <w:rsid w:val="00EB278F"/>
    <w:rsid w:val="00EC356E"/>
    <w:rsid w:val="00ED0F01"/>
    <w:rsid w:val="00ED1536"/>
    <w:rsid w:val="00EE109F"/>
    <w:rsid w:val="00EE4643"/>
    <w:rsid w:val="00EF3DCF"/>
    <w:rsid w:val="00F00E5C"/>
    <w:rsid w:val="00F229A0"/>
    <w:rsid w:val="00F249A6"/>
    <w:rsid w:val="00F42CE1"/>
    <w:rsid w:val="00F475AB"/>
    <w:rsid w:val="00F927E0"/>
    <w:rsid w:val="00FA279E"/>
    <w:rsid w:val="00FA32D8"/>
    <w:rsid w:val="00FA4C0F"/>
    <w:rsid w:val="00FC37A2"/>
    <w:rsid w:val="00FC4F42"/>
    <w:rsid w:val="00FC5CD6"/>
    <w:rsid w:val="00FC67DA"/>
    <w:rsid w:val="00FD6C82"/>
    <w:rsid w:val="00FE152F"/>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 w:type="paragraph" w:customStyle="1" w:styleId="Default">
    <w:name w:val="Default"/>
    <w:rsid w:val="0023034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A2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399181224">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977491849">
      <w:bodyDiv w:val="1"/>
      <w:marLeft w:val="0"/>
      <w:marRight w:val="0"/>
      <w:marTop w:val="0"/>
      <w:marBottom w:val="0"/>
      <w:divBdr>
        <w:top w:val="none" w:sz="0" w:space="0" w:color="auto"/>
        <w:left w:val="none" w:sz="0" w:space="0" w:color="auto"/>
        <w:bottom w:val="none" w:sz="0" w:space="0" w:color="auto"/>
        <w:right w:val="none" w:sz="0" w:space="0" w:color="auto"/>
      </w:divBdr>
    </w:div>
    <w:div w:id="1047753737">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289242781">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561088331">
      <w:bodyDiv w:val="1"/>
      <w:marLeft w:val="0"/>
      <w:marRight w:val="0"/>
      <w:marTop w:val="0"/>
      <w:marBottom w:val="0"/>
      <w:divBdr>
        <w:top w:val="none" w:sz="0" w:space="0" w:color="auto"/>
        <w:left w:val="none" w:sz="0" w:space="0" w:color="auto"/>
        <w:bottom w:val="none" w:sz="0" w:space="0" w:color="auto"/>
        <w:right w:val="none" w:sz="0" w:space="0" w:color="auto"/>
      </w:divBdr>
    </w:div>
    <w:div w:id="1668942382">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912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tk.edu/lod/" TargetMode="External"/><Relationship Id="rId13" Type="http://schemas.openxmlformats.org/officeDocument/2006/relationships/hyperlink" Target="mailto:nburket2@utk.edu" TargetMode="External"/><Relationship Id="rId18" Type="http://schemas.openxmlformats.org/officeDocument/2006/relationships/hyperlink" Target="https://nam11.safelinks.protection.outlook.com/?url=https%3A%2F%2Ftennessee.us9.list-manage.com%2Ftrack%2Fclick%3Fu%3Dd896b38de9dd8fd3c043073b3%26id%3D2aced00338%26e%3D723907992c&amp;data=05%7C01%7CSamSmith5%40utk.edu%7Ce455b43cf32340aa688908daa89f83b2%7C515813d9717d45dd9eca9aa19c09d6f9%7C0%7C0%7C638007700307927655%7CUnknown%7CTWFpbGZsb3d8eyJWIjoiMC4wLjAwMDAiLCJQIjoiV2luMzIiLCJBTiI6Ik1haWwiLCJXVCI6Mn0%3D%7C3000%7C%7C%7C&amp;sdata=%2BpTBS0r%2B6wsd4dHJtQlWyUm%2BrB9ailDwYO6%2FKi6iMeA%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utk.co1.qualtrics.com/jfe/form/SV_78oWRRzfjled5oW" TargetMode="External"/><Relationship Id="rId17" Type="http://schemas.openxmlformats.org/officeDocument/2006/relationships/hyperlink" Target="https://nam11.safelinks.protection.outlook.com/?url=https%3A%2F%2Ftennessee.us9.list-manage.com%2Ftrack%2Fclick%3Fu%3Dd896b38de9dd8fd3c043073b3%26id%3Dc722b03b9a%26e%3D723907992c&amp;data=05%7C01%7CSamSmith5%40utk.edu%7Ce455b43cf32340aa688908daa89f83b2%7C515813d9717d45dd9eca9aa19c09d6f9%7C0%7C0%7C638007700307927655%7CUnknown%7CTWFpbGZsb3d8eyJWIjoiMC4wLjAwMDAiLCJQIjoiV2luMzIiLCJBTiI6Ik1haWwiLCJXVCI6Mn0%3D%7C3000%7C%7C%7C&amp;sdata=kSryXVrQm3%2FYVe0X07DOnFbyxWPkWIJ5PfJ39atvN84%3D&amp;reserved=0" TargetMode="External"/><Relationship Id="rId2" Type="http://schemas.openxmlformats.org/officeDocument/2006/relationships/styles" Target="styles.xml"/><Relationship Id="rId16" Type="http://schemas.openxmlformats.org/officeDocument/2006/relationships/hyperlink" Target="mailto:SamSmith5@utk.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tk.edu/career-development/" TargetMode="External"/><Relationship Id="rId5" Type="http://schemas.openxmlformats.org/officeDocument/2006/relationships/footnotes" Target="footnotes.xml"/><Relationship Id="rId15" Type="http://schemas.openxmlformats.org/officeDocument/2006/relationships/hyperlink" Target="mailto:jchand41@utk.edu" TargetMode="External"/><Relationship Id="rId10" Type="http://schemas.openxmlformats.org/officeDocument/2006/relationships/hyperlink" Target="https://hr.utk.edu/the-connection-newsletter/" TargetMode="External"/><Relationship Id="rId19" Type="http://schemas.openxmlformats.org/officeDocument/2006/relationships/hyperlink" Target="mailto:klynn6@utk.edu" TargetMode="External"/><Relationship Id="rId4" Type="http://schemas.openxmlformats.org/officeDocument/2006/relationships/webSettings" Target="webSettings.xml"/><Relationship Id="rId9" Type="http://schemas.openxmlformats.org/officeDocument/2006/relationships/hyperlink" Target="mailto:lod@utk.edu" TargetMode="External"/><Relationship Id="rId14" Type="http://schemas.openxmlformats.org/officeDocument/2006/relationships/hyperlink" Target="https://ombuds.utk.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2022-11-03T20:21:00Z</dcterms:created>
  <dcterms:modified xsi:type="dcterms:W3CDTF">2022-11-14T14:11:00Z</dcterms:modified>
  <cp:contentStatus/>
</cp:coreProperties>
</file>