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3D1D" w14:textId="77777777" w:rsidR="004814A5" w:rsidRPr="00E02336" w:rsidRDefault="007F5C02">
      <w:pPr>
        <w:rPr>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60288" behindDoc="0" locked="0" layoutInCell="1" allowOverlap="1" wp14:anchorId="227E24F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01BCF712"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w:t>
                            </w:r>
                            <w:r w:rsidR="003B5D36">
                              <w:rPr>
                                <w:rFonts w:ascii="Gotham Book" w:hAnsi="Gotham Book"/>
                                <w:caps/>
                                <w:color w:val="3B3838" w:themeColor="background2" w:themeShade="40"/>
                              </w:rPr>
                              <w:t>November 3</w:t>
                            </w:r>
                            <w:r w:rsidRPr="00167D7B">
                              <w:rPr>
                                <w:rFonts w:ascii="Gotham Book" w:hAnsi="Gotham Book"/>
                                <w:caps/>
                                <w:color w:val="3B3838" w:themeColor="background2" w:themeShade="40"/>
                              </w:rPr>
                              <w:t>, 202</w:t>
                            </w:r>
                            <w:r w:rsidR="00B6524B">
                              <w:rPr>
                                <w:rFonts w:ascii="Gotham Book" w:hAnsi="Gotham Book"/>
                                <w:caps/>
                                <w:color w:val="3B3838" w:themeColor="background2" w:themeShade="40"/>
                              </w:rPr>
                              <w:t>2</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24F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Pr="00167D7B" w:rsidRDefault="004516D2" w:rsidP="004516D2">
                      <w:pPr>
                        <w:spacing w:after="0"/>
                        <w:jc w:val="right"/>
                        <w:rPr>
                          <w:rFonts w:ascii="Gotham Book" w:hAnsi="Gotham Book"/>
                          <w:caps/>
                          <w:color w:val="3B3838" w:themeColor="background2" w:themeShade="40"/>
                        </w:rPr>
                      </w:pPr>
                    </w:p>
                    <w:p w14:paraId="4E5630A1" w14:textId="57F18AE6"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KNOXVILLE ADMINISTRATION</w:t>
                      </w:r>
                      <w:r w:rsidR="00484654" w:rsidRPr="00167D7B">
                        <w:rPr>
                          <w:rFonts w:ascii="Gotham Book" w:hAnsi="Gotham Book"/>
                          <w:caps/>
                          <w:color w:val="3B3838" w:themeColor="background2" w:themeShade="40"/>
                        </w:rPr>
                        <w:t xml:space="preserve"> </w:t>
                      </w:r>
                      <w:r w:rsidR="004516D2" w:rsidRPr="00167D7B">
                        <w:rPr>
                          <w:rFonts w:ascii="Gotham Book" w:hAnsi="Gotham Book"/>
                          <w:caps/>
                          <w:color w:val="3B3838" w:themeColor="background2" w:themeShade="40"/>
                        </w:rPr>
                        <w:t xml:space="preserve">ERC </w:t>
                      </w:r>
                    </w:p>
                    <w:p w14:paraId="4877A061" w14:textId="2C8A0D77" w:rsidR="004516D2" w:rsidRPr="00167D7B" w:rsidRDefault="00583061"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MEETING MINUTES</w:t>
                      </w:r>
                    </w:p>
                    <w:p w14:paraId="34F161A9" w14:textId="01BCF712" w:rsidR="004516D2" w:rsidRPr="00167D7B" w:rsidRDefault="006936E6" w:rsidP="004516D2">
                      <w:pPr>
                        <w:spacing w:after="0"/>
                        <w:jc w:val="right"/>
                        <w:rPr>
                          <w:rFonts w:ascii="Gotham Book" w:hAnsi="Gotham Book"/>
                          <w:caps/>
                          <w:color w:val="3B3838" w:themeColor="background2" w:themeShade="40"/>
                        </w:rPr>
                      </w:pPr>
                      <w:r w:rsidRPr="00167D7B">
                        <w:rPr>
                          <w:rFonts w:ascii="Gotham Book" w:hAnsi="Gotham Book"/>
                          <w:caps/>
                          <w:color w:val="3B3838" w:themeColor="background2" w:themeShade="40"/>
                        </w:rPr>
                        <w:t xml:space="preserve">THURSDAY, </w:t>
                      </w:r>
                      <w:r w:rsidR="003B5D36">
                        <w:rPr>
                          <w:rFonts w:ascii="Gotham Book" w:hAnsi="Gotham Book"/>
                          <w:caps/>
                          <w:color w:val="3B3838" w:themeColor="background2" w:themeShade="40"/>
                        </w:rPr>
                        <w:t>November 3</w:t>
                      </w:r>
                      <w:r w:rsidRPr="00167D7B">
                        <w:rPr>
                          <w:rFonts w:ascii="Gotham Book" w:hAnsi="Gotham Book"/>
                          <w:caps/>
                          <w:color w:val="3B3838" w:themeColor="background2" w:themeShade="40"/>
                        </w:rPr>
                        <w:t>, 202</w:t>
                      </w:r>
                      <w:r w:rsidR="00B6524B">
                        <w:rPr>
                          <w:rFonts w:ascii="Gotham Book" w:hAnsi="Gotham Book"/>
                          <w:caps/>
                          <w:color w:val="3B3838" w:themeColor="background2" w:themeShade="40"/>
                        </w:rPr>
                        <w:t>2</w:t>
                      </w:r>
                      <w:r w:rsidR="004516D2" w:rsidRPr="00167D7B">
                        <w:rPr>
                          <w:rFonts w:ascii="Gotham Book" w:hAnsi="Gotham Book"/>
                          <w:caps/>
                          <w:color w:val="3B3838" w:themeColor="background2" w:themeShade="40"/>
                        </w:rPr>
                        <w:t xml:space="preserve"> | 1:30 – 3:00 P.M.</w:t>
                      </w:r>
                    </w:p>
                    <w:p w14:paraId="0A37501D" w14:textId="77777777" w:rsidR="004516D2" w:rsidRPr="00167D7B" w:rsidRDefault="004516D2" w:rsidP="004516D2">
                      <w:pPr>
                        <w:spacing w:after="0"/>
                        <w:jc w:val="right"/>
                        <w:rPr>
                          <w:rFonts w:ascii="Gotham Book" w:hAnsi="Gotham Book"/>
                          <w:color w:val="3B3838" w:themeColor="background2" w:themeShade="40"/>
                          <w:sz w:val="12"/>
                          <w:szCs w:val="12"/>
                        </w:rPr>
                      </w:pPr>
                    </w:p>
                    <w:p w14:paraId="6293AB02" w14:textId="2E57A033" w:rsidR="004516D2" w:rsidRPr="00167D7B" w:rsidRDefault="007F2419" w:rsidP="004516D2">
                      <w:pPr>
                        <w:spacing w:after="0"/>
                        <w:jc w:val="right"/>
                        <w:rPr>
                          <w:rFonts w:ascii="Gotham Book" w:hAnsi="Gotham Book"/>
                          <w:color w:val="3B3838" w:themeColor="background2" w:themeShade="40"/>
                        </w:rPr>
                      </w:pPr>
                      <w:r w:rsidRPr="00167D7B">
                        <w:rPr>
                          <w:rFonts w:ascii="Gotham Book" w:hAnsi="Gotham Book"/>
                          <w:color w:val="3B3838" w:themeColor="background2" w:themeShade="40"/>
                        </w:rPr>
                        <w:t xml:space="preserve">VIA </w:t>
                      </w:r>
                      <w:r w:rsidR="004516D2" w:rsidRPr="00167D7B">
                        <w:rPr>
                          <w:rFonts w:ascii="Gotham Book" w:hAnsi="Gotham Book"/>
                          <w:color w:val="3B3838" w:themeColor="background2" w:themeShade="40"/>
                        </w:rPr>
                        <w:t>ZOOM</w:t>
                      </w:r>
                    </w:p>
                    <w:p w14:paraId="3303F6CA" w14:textId="72A998F8" w:rsidR="004516D2" w:rsidRPr="00167D7B" w:rsidRDefault="004516D2" w:rsidP="007F2419">
                      <w:pPr>
                        <w:jc w:val="center"/>
                        <w:rPr>
                          <w:rFonts w:ascii="Gotham Extra Light" w:hAnsi="Gotham Extra Light"/>
                          <w:caps/>
                          <w:color w:val="3B3838" w:themeColor="background2" w:themeShade="40"/>
                        </w:rPr>
                      </w:pPr>
                    </w:p>
                  </w:txbxContent>
                </v:textbox>
                <w10:wrap anchorx="margin"/>
              </v:shape>
            </w:pict>
          </mc:Fallback>
        </mc:AlternateContent>
      </w:r>
      <w:r w:rsidR="001401FE" w:rsidRPr="00E02336">
        <w:rPr>
          <w:noProof/>
          <w:color w:val="3B3838" w:themeColor="background2" w:themeShade="40"/>
        </w:rPr>
        <w:drawing>
          <wp:anchor distT="0" distB="0" distL="114300" distR="114300" simplePos="0" relativeHeight="251658240" behindDoc="0" locked="0" layoutInCell="1" allowOverlap="1" wp14:anchorId="1D4A76E4"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E02336">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D0872"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99 [1629]" strokeweight=".5pt">
                <v:stroke joinstyle="miter"/>
                <w10:wrap anchorx="page"/>
              </v:line>
            </w:pict>
          </mc:Fallback>
        </mc:AlternateContent>
      </w:r>
    </w:p>
    <w:p w14:paraId="6A05A809" w14:textId="77777777" w:rsidR="004814A5" w:rsidRPr="00E02336" w:rsidRDefault="004814A5" w:rsidP="004814A5">
      <w:pPr>
        <w:rPr>
          <w:color w:val="3B3838" w:themeColor="background2" w:themeShade="40"/>
        </w:rPr>
      </w:pPr>
    </w:p>
    <w:p w14:paraId="5A39BBE3" w14:textId="77777777" w:rsidR="004814A5" w:rsidRPr="00E02336" w:rsidRDefault="004814A5" w:rsidP="004814A5">
      <w:pPr>
        <w:rPr>
          <w:color w:val="3B3838" w:themeColor="background2" w:themeShade="40"/>
        </w:rPr>
      </w:pPr>
    </w:p>
    <w:p w14:paraId="6CF930D1" w14:textId="77777777" w:rsidR="00770D13" w:rsidRPr="00E02336" w:rsidRDefault="00770D13" w:rsidP="004814A5">
      <w:pPr>
        <w:spacing w:line="276" w:lineRule="auto"/>
        <w:rPr>
          <w:rFonts w:ascii="Gotham Extra Light" w:hAnsi="Gotham Extra Light"/>
          <w:color w:val="3B3838" w:themeColor="background2" w:themeShade="40"/>
        </w:rPr>
      </w:pPr>
      <w:r w:rsidRPr="00E02336">
        <w:rPr>
          <w:noProof/>
          <w:color w:val="3B3838" w:themeColor="background2" w:themeShade="40"/>
        </w:rPr>
        <mc:AlternateContent>
          <mc:Choice Requires="wps">
            <w:drawing>
              <wp:anchor distT="0" distB="0" distL="114300" distR="114300" simplePos="0" relativeHeight="251659264" behindDoc="0" locked="0" layoutInCell="1" allowOverlap="1" wp14:anchorId="4A6B2C43"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62B24"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99 [1629]" strokeweight=".5pt">
                <v:stroke joinstyle="miter"/>
                <w10:wrap anchorx="margin"/>
              </v:line>
            </w:pict>
          </mc:Fallback>
        </mc:AlternateContent>
      </w:r>
      <w:r w:rsidR="004814A5" w:rsidRPr="00E02336">
        <w:rPr>
          <w:rFonts w:ascii="Georgia" w:hAnsi="Georgia"/>
          <w:color w:val="3B3838" w:themeColor="background2" w:themeShade="40"/>
        </w:rPr>
        <w:br/>
      </w:r>
      <w:r w:rsidR="004814A5" w:rsidRPr="00E02336">
        <w:rPr>
          <w:rFonts w:ascii="Gotham Extra Light" w:hAnsi="Gotham Extra Light"/>
          <w:color w:val="3B3838" w:themeColor="background2" w:themeShade="40"/>
        </w:rPr>
        <w:br/>
      </w:r>
    </w:p>
    <w:p w14:paraId="41C8F396" w14:textId="77777777" w:rsidR="004516D2" w:rsidRPr="00E02336" w:rsidRDefault="004516D2" w:rsidP="004814A5">
      <w:pPr>
        <w:spacing w:line="276" w:lineRule="auto"/>
        <w:rPr>
          <w:rFonts w:ascii="Gotham Book" w:hAnsi="Gotham Book"/>
          <w:color w:val="3B3838" w:themeColor="background2" w:themeShade="40"/>
        </w:rPr>
      </w:pPr>
    </w:p>
    <w:p w14:paraId="29DB5DA8" w14:textId="77777777" w:rsidR="00583061" w:rsidRPr="00A175F1" w:rsidRDefault="00583061" w:rsidP="00583061">
      <w:pPr>
        <w:pStyle w:val="ListParagraph"/>
        <w:spacing w:line="276" w:lineRule="auto"/>
        <w:rPr>
          <w:rFonts w:ascii="Gotham Book" w:hAnsi="Gotham Book"/>
          <w:color w:val="3B3838" w:themeColor="background2" w:themeShade="40"/>
        </w:rPr>
      </w:pPr>
      <w:r w:rsidRPr="00A175F1">
        <w:rPr>
          <w:rFonts w:ascii="Gotham Book" w:hAnsi="Gotham Book"/>
          <w:color w:val="3B3838" w:themeColor="background2" w:themeShade="40"/>
        </w:rPr>
        <w:t>PRESENT</w:t>
      </w:r>
    </w:p>
    <w:p w14:paraId="6536D978" w14:textId="31C91F68" w:rsidR="004814A5" w:rsidRPr="00A175F1" w:rsidRDefault="00775928" w:rsidP="00583061">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Annette Beets, Alexis Bishop (Guest Speaker), Matthew Blondell, Nancy Burkett (Guest Speaker), Jon Chandler, Elizabeth Coleman, Natalie Crippen, Laura Crowe, Greyson Dickey, Darrell Easley, Raven Edwards, Connie Inman, Renee Johnson, Diane Kelly, Ami McCarter, Sarah McFalls, Kristi Pearson, Ryan Pierce, Lee Ann Ratledge, Jen </w:t>
      </w:r>
      <w:proofErr w:type="spellStart"/>
      <w:r>
        <w:rPr>
          <w:rFonts w:ascii="Gotham Book" w:hAnsi="Gotham Book"/>
          <w:color w:val="3B3838" w:themeColor="background2" w:themeShade="40"/>
        </w:rPr>
        <w:t>Scagnelli</w:t>
      </w:r>
      <w:proofErr w:type="spellEnd"/>
      <w:r>
        <w:rPr>
          <w:rFonts w:ascii="Gotham Book" w:hAnsi="Gotham Book"/>
          <w:color w:val="3B3838" w:themeColor="background2" w:themeShade="40"/>
        </w:rPr>
        <w:t xml:space="preserve">, Kathryn Shepas, Melinda Simmons, Suzanne Smalley, Sam Smith, Sidney </w:t>
      </w:r>
      <w:proofErr w:type="spellStart"/>
      <w:r>
        <w:rPr>
          <w:rFonts w:ascii="Gotham Book" w:hAnsi="Gotham Book"/>
          <w:color w:val="3B3838" w:themeColor="background2" w:themeShade="40"/>
        </w:rPr>
        <w:t>Snoddy</w:t>
      </w:r>
      <w:proofErr w:type="spellEnd"/>
      <w:r>
        <w:rPr>
          <w:rFonts w:ascii="Gotham Book" w:hAnsi="Gotham Book"/>
          <w:color w:val="3B3838" w:themeColor="background2" w:themeShade="40"/>
        </w:rPr>
        <w:t xml:space="preserve">, Patrick Sullivan, Sandy Thomas, Duren Thompson (Guest - Campus Partner), Lisa Vandergriff, </w:t>
      </w:r>
      <w:proofErr w:type="spellStart"/>
      <w:r>
        <w:rPr>
          <w:rFonts w:ascii="Gotham Book" w:hAnsi="Gotham Book"/>
          <w:color w:val="3B3838" w:themeColor="background2" w:themeShade="40"/>
        </w:rPr>
        <w:t>Lindsi</w:t>
      </w:r>
      <w:proofErr w:type="spellEnd"/>
      <w:r>
        <w:rPr>
          <w:rFonts w:ascii="Gotham Book" w:hAnsi="Gotham Book"/>
          <w:color w:val="3B3838" w:themeColor="background2" w:themeShade="40"/>
        </w:rPr>
        <w:t xml:space="preserve"> Whitaker, Chrissy Wills-Maples, Angela Woofter, and Jill </w:t>
      </w:r>
      <w:proofErr w:type="spellStart"/>
      <w:r>
        <w:rPr>
          <w:rFonts w:ascii="Gotham Book" w:hAnsi="Gotham Book"/>
          <w:color w:val="3B3838" w:themeColor="background2" w:themeShade="40"/>
        </w:rPr>
        <w:t>Zambito</w:t>
      </w:r>
      <w:proofErr w:type="spellEnd"/>
    </w:p>
    <w:p w14:paraId="45A44E20" w14:textId="5B1D21A7" w:rsidR="00583061" w:rsidRPr="00A175F1" w:rsidRDefault="00583061" w:rsidP="00415DE2">
      <w:pPr>
        <w:pStyle w:val="ListParagraph"/>
        <w:spacing w:line="276" w:lineRule="auto"/>
        <w:rPr>
          <w:rFonts w:ascii="Gotham Book" w:hAnsi="Gotham Book"/>
          <w:color w:val="3B3838" w:themeColor="background2" w:themeShade="40"/>
        </w:rPr>
      </w:pPr>
      <w:r w:rsidRPr="00A175F1">
        <w:rPr>
          <w:rFonts w:ascii="Gotham Book" w:hAnsi="Gotham Book"/>
          <w:color w:val="3B3838" w:themeColor="background2" w:themeShade="40"/>
        </w:rPr>
        <w:t>ABSENT</w:t>
      </w:r>
    </w:p>
    <w:p w14:paraId="72A3D3EC" w14:textId="25E2F906" w:rsidR="004814A5" w:rsidRPr="00A175F1" w:rsidRDefault="00775928" w:rsidP="00583061">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Alexis Azevedo, Katy </w:t>
      </w:r>
      <w:proofErr w:type="spellStart"/>
      <w:r>
        <w:rPr>
          <w:rFonts w:ascii="Gotham Book" w:hAnsi="Gotham Book"/>
          <w:color w:val="3B3838" w:themeColor="background2" w:themeShade="40"/>
        </w:rPr>
        <w:t>Glaccum</w:t>
      </w:r>
      <w:proofErr w:type="spellEnd"/>
      <w:r>
        <w:rPr>
          <w:rFonts w:ascii="Gotham Book" w:hAnsi="Gotham Book"/>
          <w:color w:val="3B3838" w:themeColor="background2" w:themeShade="40"/>
        </w:rPr>
        <w:t xml:space="preserve">, Amy Lea Gregory, David Hodges, Gennie Hope-Davian, Jennifer Horner, Mary Lucal, Alexander Merkle, James Murphy, Stephanie Phillips, Denise Sears, Sharon Sexton, Elizabeth Tampas-Dixon, Roy Wood, Lauren Ziegler, and Carrie </w:t>
      </w:r>
      <w:proofErr w:type="spellStart"/>
      <w:r>
        <w:rPr>
          <w:rFonts w:ascii="Gotham Book" w:hAnsi="Gotham Book"/>
          <w:color w:val="3B3838" w:themeColor="background2" w:themeShade="40"/>
        </w:rPr>
        <w:t>Zitzman</w:t>
      </w:r>
      <w:proofErr w:type="spellEnd"/>
    </w:p>
    <w:p w14:paraId="7CDDD3AF" w14:textId="6A5ABF8B" w:rsidR="00CB5E3A" w:rsidRPr="00A175F1" w:rsidRDefault="00583061" w:rsidP="00CB5E3A">
      <w:pPr>
        <w:pStyle w:val="ListParagraph"/>
        <w:numPr>
          <w:ilvl w:val="0"/>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WELCOME</w:t>
      </w:r>
    </w:p>
    <w:p w14:paraId="634ED00B" w14:textId="77777777" w:rsidR="00AF1909" w:rsidRPr="00A175F1" w:rsidRDefault="00AF1909" w:rsidP="00B6524B">
      <w:pPr>
        <w:pStyle w:val="ListParagraph"/>
        <w:spacing w:line="276" w:lineRule="auto"/>
        <w:ind w:left="1440"/>
        <w:rPr>
          <w:rFonts w:ascii="Gotham Book" w:hAnsi="Gotham Book"/>
          <w:color w:val="3B3838" w:themeColor="background2" w:themeShade="40"/>
        </w:rPr>
      </w:pPr>
    </w:p>
    <w:p w14:paraId="6C4439B4" w14:textId="09676C0C" w:rsidR="00402FE8" w:rsidRPr="00A175F1" w:rsidRDefault="00B6524B" w:rsidP="00B6524B">
      <w:pPr>
        <w:pStyle w:val="ListParagraph"/>
        <w:spacing w:line="276" w:lineRule="auto"/>
        <w:ind w:left="1440"/>
        <w:rPr>
          <w:rFonts w:ascii="Gotham Book" w:hAnsi="Gotham Book"/>
          <w:color w:val="3B3838" w:themeColor="background2" w:themeShade="40"/>
        </w:rPr>
      </w:pPr>
      <w:r w:rsidRPr="00A175F1">
        <w:rPr>
          <w:rFonts w:ascii="Gotham Book" w:hAnsi="Gotham Book"/>
          <w:color w:val="3B3838" w:themeColor="background2" w:themeShade="40"/>
        </w:rPr>
        <w:t>Jon Chandler</w:t>
      </w:r>
      <w:r w:rsidR="00F0558C" w:rsidRPr="00A175F1">
        <w:rPr>
          <w:rFonts w:ascii="Gotham Book" w:hAnsi="Gotham Book"/>
          <w:color w:val="3B3838" w:themeColor="background2" w:themeShade="40"/>
        </w:rPr>
        <w:t>,</w:t>
      </w:r>
      <w:r w:rsidRPr="00A175F1">
        <w:rPr>
          <w:rFonts w:ascii="Gotham Book" w:hAnsi="Gotham Book"/>
          <w:color w:val="3B3838" w:themeColor="background2" w:themeShade="40"/>
        </w:rPr>
        <w:t xml:space="preserve"> Senior Employee Relations Consultant,</w:t>
      </w:r>
      <w:r w:rsidR="00F0558C" w:rsidRPr="00A175F1">
        <w:rPr>
          <w:rFonts w:ascii="Gotham Book" w:hAnsi="Gotham Book"/>
          <w:color w:val="3B3838" w:themeColor="background2" w:themeShade="40"/>
        </w:rPr>
        <w:t xml:space="preserve"> welcomed everyone to the meeting. </w:t>
      </w:r>
    </w:p>
    <w:p w14:paraId="3E0816B7" w14:textId="77777777" w:rsidR="00312C99" w:rsidRPr="00A175F1" w:rsidRDefault="00312C99" w:rsidP="00583061">
      <w:pPr>
        <w:pStyle w:val="ListParagraph"/>
        <w:spacing w:line="276" w:lineRule="auto"/>
        <w:ind w:left="1440"/>
        <w:rPr>
          <w:rFonts w:ascii="Gotham Book" w:hAnsi="Gotham Book"/>
          <w:color w:val="3B3838" w:themeColor="background2" w:themeShade="40"/>
        </w:rPr>
      </w:pPr>
    </w:p>
    <w:p w14:paraId="240170D8" w14:textId="609B3E8F" w:rsidR="007A521E" w:rsidRPr="00A175F1" w:rsidRDefault="00BE2492" w:rsidP="00A57F50">
      <w:pPr>
        <w:pStyle w:val="ListParagraph"/>
        <w:numPr>
          <w:ilvl w:val="0"/>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UPDATES</w:t>
      </w:r>
    </w:p>
    <w:p w14:paraId="3126E916" w14:textId="21176CEE" w:rsidR="00B6524B" w:rsidRPr="00A175F1" w:rsidRDefault="00B6524B" w:rsidP="00DA6D11">
      <w:pPr>
        <w:pStyle w:val="ListParagraph"/>
        <w:numPr>
          <w:ilvl w:val="1"/>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 xml:space="preserve">Office of the Provost Update </w:t>
      </w:r>
      <w:r w:rsidRPr="00A175F1">
        <w:rPr>
          <w:rFonts w:ascii="Gotham Book" w:hAnsi="Gotham Book"/>
          <w:color w:val="3B3838" w:themeColor="background2" w:themeShade="40"/>
        </w:rPr>
        <w:softHyphen/>
      </w:r>
      <w:r w:rsidRPr="00A175F1">
        <w:rPr>
          <w:rFonts w:ascii="Gotham Book" w:hAnsi="Gotham Book"/>
          <w:color w:val="3B3838" w:themeColor="background2" w:themeShade="40"/>
        </w:rPr>
        <w:softHyphen/>
      </w:r>
      <w:r w:rsidR="00AF1909" w:rsidRPr="00A175F1">
        <w:rPr>
          <w:rFonts w:ascii="Gotham Book" w:hAnsi="Gotham Book"/>
          <w:color w:val="3B3838" w:themeColor="background2" w:themeShade="40"/>
        </w:rPr>
        <w:t>– Diane Kelly, Vice Provost for Faculty Affairs</w:t>
      </w:r>
    </w:p>
    <w:p w14:paraId="2B39D4EC" w14:textId="12DABFFB" w:rsidR="00AF1909" w:rsidRPr="00A175F1" w:rsidRDefault="00AF1909" w:rsidP="00AF1909">
      <w:pPr>
        <w:pStyle w:val="ListParagraph"/>
        <w:spacing w:line="276" w:lineRule="auto"/>
        <w:ind w:left="1440"/>
        <w:rPr>
          <w:rFonts w:ascii="Gotham Book" w:hAnsi="Gotham Book"/>
          <w:color w:val="3B3838" w:themeColor="background2" w:themeShade="40"/>
        </w:rPr>
      </w:pPr>
    </w:p>
    <w:p w14:paraId="23259014" w14:textId="4C03FF00" w:rsidR="003A0354" w:rsidRDefault="003C0617" w:rsidP="00AF1909">
      <w:pPr>
        <w:pStyle w:val="ListParagraph"/>
        <w:spacing w:line="276" w:lineRule="auto"/>
        <w:ind w:left="1440"/>
        <w:rPr>
          <w:rFonts w:ascii="Gotham Book" w:hAnsi="Gotham Book"/>
          <w:color w:val="3B3838" w:themeColor="background2" w:themeShade="40"/>
        </w:rPr>
      </w:pPr>
      <w:r w:rsidRPr="00890B55">
        <w:rPr>
          <w:rFonts w:ascii="Gotham Book" w:hAnsi="Gotham Book"/>
          <w:color w:val="3B3838" w:themeColor="background2" w:themeShade="40"/>
        </w:rPr>
        <w:t>Robert Hinde</w:t>
      </w:r>
      <w:r>
        <w:rPr>
          <w:rFonts w:ascii="Gotham Book" w:hAnsi="Gotham Book"/>
          <w:color w:val="3B3838" w:themeColor="background2" w:themeShade="40"/>
        </w:rPr>
        <w:t xml:space="preserve"> has been appointed as the </w:t>
      </w:r>
      <w:r w:rsidR="004B39AD">
        <w:rPr>
          <w:rFonts w:ascii="Gotham Book" w:hAnsi="Gotham Book"/>
          <w:color w:val="3B3838" w:themeColor="background2" w:themeShade="40"/>
        </w:rPr>
        <w:t xml:space="preserve">Interim Executive Dean for the College of Arts and Sciences. </w:t>
      </w:r>
      <w:r w:rsidR="003B5D36">
        <w:rPr>
          <w:rFonts w:ascii="Gotham Book" w:hAnsi="Gotham Book"/>
          <w:color w:val="3B3838" w:themeColor="background2" w:themeShade="40"/>
        </w:rPr>
        <w:t xml:space="preserve">The College of Arts and Sciences will be </w:t>
      </w:r>
      <w:r>
        <w:rPr>
          <w:rFonts w:ascii="Gotham Book" w:hAnsi="Gotham Book"/>
          <w:color w:val="3B3838" w:themeColor="background2" w:themeShade="40"/>
        </w:rPr>
        <w:t>restructured</w:t>
      </w:r>
      <w:r w:rsidR="003B5D36">
        <w:rPr>
          <w:rFonts w:ascii="Gotham Book" w:hAnsi="Gotham Book"/>
          <w:color w:val="3B3838" w:themeColor="background2" w:themeShade="40"/>
        </w:rPr>
        <w:t xml:space="preserve"> </w:t>
      </w:r>
      <w:r w:rsidR="00FC07B6">
        <w:rPr>
          <w:rFonts w:ascii="Gotham Book" w:hAnsi="Gotham Book"/>
          <w:color w:val="3B3838" w:themeColor="background2" w:themeShade="40"/>
        </w:rPr>
        <w:t>into</w:t>
      </w:r>
      <w:r w:rsidR="003B5D36">
        <w:rPr>
          <w:rFonts w:ascii="Gotham Book" w:hAnsi="Gotham Book"/>
          <w:color w:val="3B3838" w:themeColor="background2" w:themeShade="40"/>
        </w:rPr>
        <w:t xml:space="preserve"> three areas</w:t>
      </w:r>
      <w:r>
        <w:rPr>
          <w:rFonts w:ascii="Gotham Book" w:hAnsi="Gotham Book"/>
          <w:color w:val="3B3838" w:themeColor="background2" w:themeShade="40"/>
        </w:rPr>
        <w:t>:</w:t>
      </w:r>
      <w:r w:rsidR="003B5D36">
        <w:rPr>
          <w:rFonts w:ascii="Gotham Book" w:hAnsi="Gotham Book"/>
          <w:color w:val="3B3838" w:themeColor="background2" w:themeShade="40"/>
        </w:rPr>
        <w:t xml:space="preserve"> (1) arts and humanities, (2) social sciences, and (3) natural sciences. Each area will have its own Dean, with an Executive Dean </w:t>
      </w:r>
      <w:r w:rsidR="009F7883">
        <w:rPr>
          <w:rFonts w:ascii="Gotham Book" w:hAnsi="Gotham Book"/>
          <w:color w:val="3B3838" w:themeColor="background2" w:themeShade="40"/>
        </w:rPr>
        <w:t>for all areas. They are beginning to set up the infrastructure, budget, and other background things</w:t>
      </w:r>
      <w:r w:rsidR="00AB4048">
        <w:rPr>
          <w:rFonts w:ascii="Gotham Book" w:hAnsi="Gotham Book"/>
          <w:color w:val="3B3838" w:themeColor="background2" w:themeShade="40"/>
        </w:rPr>
        <w:t xml:space="preserve"> for the restructuring of the College of Arts and Sciences</w:t>
      </w:r>
      <w:r w:rsidR="009F7883">
        <w:rPr>
          <w:rFonts w:ascii="Gotham Book" w:hAnsi="Gotham Book"/>
          <w:color w:val="3B3838" w:themeColor="background2" w:themeShade="40"/>
        </w:rPr>
        <w:t xml:space="preserve">. </w:t>
      </w:r>
      <w:proofErr w:type="spellStart"/>
      <w:r w:rsidR="002024FA" w:rsidRPr="002024FA">
        <w:rPr>
          <w:rFonts w:ascii="Gotham Book" w:hAnsi="Gotham Book"/>
          <w:color w:val="3B3838" w:themeColor="background2" w:themeShade="40"/>
        </w:rPr>
        <w:t>Ozlem</w:t>
      </w:r>
      <w:proofErr w:type="spellEnd"/>
      <w:r w:rsidR="002024FA" w:rsidRPr="002024FA">
        <w:rPr>
          <w:rFonts w:ascii="Gotham Book" w:hAnsi="Gotham Book"/>
          <w:color w:val="3B3838" w:themeColor="background2" w:themeShade="40"/>
        </w:rPr>
        <w:t xml:space="preserve"> </w:t>
      </w:r>
      <w:proofErr w:type="spellStart"/>
      <w:r w:rsidR="002024FA" w:rsidRPr="002024FA">
        <w:rPr>
          <w:rFonts w:ascii="Gotham Book" w:hAnsi="Gotham Book"/>
          <w:color w:val="3B3838" w:themeColor="background2" w:themeShade="40"/>
        </w:rPr>
        <w:t>Kilic</w:t>
      </w:r>
      <w:proofErr w:type="spellEnd"/>
      <w:r w:rsidR="002024FA">
        <w:rPr>
          <w:rFonts w:ascii="Gotham Book" w:hAnsi="Gotham Book"/>
          <w:color w:val="3B3838" w:themeColor="background2" w:themeShade="40"/>
        </w:rPr>
        <w:t xml:space="preserve"> has been name</w:t>
      </w:r>
      <w:r w:rsidR="00FC07B6">
        <w:rPr>
          <w:rFonts w:ascii="Gotham Book" w:hAnsi="Gotham Book"/>
          <w:color w:val="3B3838" w:themeColor="background2" w:themeShade="40"/>
        </w:rPr>
        <w:t>d</w:t>
      </w:r>
      <w:r w:rsidR="002024FA">
        <w:rPr>
          <w:rFonts w:ascii="Gotham Book" w:hAnsi="Gotham Book"/>
          <w:color w:val="3B3838" w:themeColor="background2" w:themeShade="40"/>
        </w:rPr>
        <w:t xml:space="preserve"> interim Vice Provost for Academic Affairs. </w:t>
      </w:r>
    </w:p>
    <w:p w14:paraId="2F3286B4" w14:textId="40666176" w:rsidR="002024FA" w:rsidRDefault="002024FA" w:rsidP="00AF1909">
      <w:pPr>
        <w:pStyle w:val="ListParagraph"/>
        <w:spacing w:line="276" w:lineRule="auto"/>
        <w:ind w:left="1440"/>
        <w:rPr>
          <w:rFonts w:ascii="Gotham Book" w:hAnsi="Gotham Book"/>
          <w:color w:val="3B3838" w:themeColor="background2" w:themeShade="40"/>
        </w:rPr>
      </w:pPr>
    </w:p>
    <w:p w14:paraId="32B5BCF1" w14:textId="1293F266" w:rsidR="002024FA" w:rsidRDefault="002024FA" w:rsidP="00AF1909">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lastRenderedPageBreak/>
        <w:t xml:space="preserve">A committee has met to look at the Baker Center for Public Policy and create a structure to support the Institute of Civics. One of the recommendations from that committee was </w:t>
      </w:r>
      <w:r w:rsidR="00FC07B6">
        <w:rPr>
          <w:rFonts w:ascii="Gotham Book" w:hAnsi="Gotham Book"/>
          <w:color w:val="3B3838" w:themeColor="background2" w:themeShade="40"/>
        </w:rPr>
        <w:t>to create</w:t>
      </w:r>
      <w:r>
        <w:rPr>
          <w:rFonts w:ascii="Gotham Book" w:hAnsi="Gotham Book"/>
          <w:color w:val="3B3838" w:themeColor="background2" w:themeShade="40"/>
        </w:rPr>
        <w:t xml:space="preserve"> a </w:t>
      </w:r>
      <w:r w:rsidR="003C0617">
        <w:rPr>
          <w:rFonts w:ascii="Gotham Book" w:hAnsi="Gotham Book"/>
          <w:color w:val="3B3838" w:themeColor="background2" w:themeShade="40"/>
        </w:rPr>
        <w:t>S</w:t>
      </w:r>
      <w:r>
        <w:rPr>
          <w:rFonts w:ascii="Gotham Book" w:hAnsi="Gotham Book"/>
          <w:color w:val="3B3838" w:themeColor="background2" w:themeShade="40"/>
        </w:rPr>
        <w:t xml:space="preserve">chool of </w:t>
      </w:r>
      <w:r w:rsidR="003C0617">
        <w:rPr>
          <w:rFonts w:ascii="Gotham Book" w:hAnsi="Gotham Book"/>
          <w:color w:val="3B3838" w:themeColor="background2" w:themeShade="40"/>
        </w:rPr>
        <w:t>P</w:t>
      </w:r>
      <w:r>
        <w:rPr>
          <w:rFonts w:ascii="Gotham Book" w:hAnsi="Gotham Book"/>
          <w:color w:val="3B3838" w:themeColor="background2" w:themeShade="40"/>
        </w:rPr>
        <w:t xml:space="preserve">ublic </w:t>
      </w:r>
      <w:r w:rsidR="003C0617">
        <w:rPr>
          <w:rFonts w:ascii="Gotham Book" w:hAnsi="Gotham Book"/>
          <w:color w:val="3B3838" w:themeColor="background2" w:themeShade="40"/>
        </w:rPr>
        <w:t>P</w:t>
      </w:r>
      <w:r>
        <w:rPr>
          <w:rFonts w:ascii="Gotham Book" w:hAnsi="Gotham Book"/>
          <w:color w:val="3B3838" w:themeColor="background2" w:themeShade="40"/>
        </w:rPr>
        <w:t xml:space="preserve">olicy and </w:t>
      </w:r>
      <w:r w:rsidR="003C0617">
        <w:rPr>
          <w:rFonts w:ascii="Gotham Book" w:hAnsi="Gotham Book"/>
          <w:color w:val="3B3838" w:themeColor="background2" w:themeShade="40"/>
        </w:rPr>
        <w:t>P</w:t>
      </w:r>
      <w:r>
        <w:rPr>
          <w:rFonts w:ascii="Gotham Book" w:hAnsi="Gotham Book"/>
          <w:color w:val="3B3838" w:themeColor="background2" w:themeShade="40"/>
        </w:rPr>
        <w:t xml:space="preserve">ublic </w:t>
      </w:r>
      <w:r w:rsidR="003C0617">
        <w:rPr>
          <w:rFonts w:ascii="Gotham Book" w:hAnsi="Gotham Book"/>
          <w:color w:val="3B3838" w:themeColor="background2" w:themeShade="40"/>
        </w:rPr>
        <w:t>A</w:t>
      </w:r>
      <w:r>
        <w:rPr>
          <w:rFonts w:ascii="Gotham Book" w:hAnsi="Gotham Book"/>
          <w:color w:val="3B3838" w:themeColor="background2" w:themeShade="40"/>
        </w:rPr>
        <w:t xml:space="preserve">ffairs that would contain the Institute of Civics within it. </w:t>
      </w:r>
    </w:p>
    <w:p w14:paraId="015BBF49" w14:textId="37C60BDE" w:rsidR="002024FA" w:rsidRDefault="002024FA" w:rsidP="00AF1909">
      <w:pPr>
        <w:pStyle w:val="ListParagraph"/>
        <w:spacing w:line="276" w:lineRule="auto"/>
        <w:ind w:left="1440"/>
        <w:rPr>
          <w:rFonts w:ascii="Gotham Book" w:hAnsi="Gotham Book"/>
          <w:color w:val="3B3838" w:themeColor="background2" w:themeShade="40"/>
        </w:rPr>
      </w:pPr>
    </w:p>
    <w:p w14:paraId="43C20DE7" w14:textId="061BD2AA" w:rsidR="002024FA" w:rsidRDefault="002024FA" w:rsidP="00AF1909">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As a result of beating the Alabama football team, UT has received a record number of applicants. We </w:t>
      </w:r>
      <w:r w:rsidR="003C0617">
        <w:rPr>
          <w:rFonts w:ascii="Gotham Book" w:hAnsi="Gotham Book"/>
          <w:color w:val="3B3838" w:themeColor="background2" w:themeShade="40"/>
        </w:rPr>
        <w:t>already had</w:t>
      </w:r>
      <w:r>
        <w:rPr>
          <w:rFonts w:ascii="Gotham Book" w:hAnsi="Gotham Book"/>
          <w:color w:val="3B3838" w:themeColor="background2" w:themeShade="40"/>
        </w:rPr>
        <w:t xml:space="preserve"> </w:t>
      </w:r>
      <w:r w:rsidR="00FC07B6">
        <w:rPr>
          <w:rFonts w:ascii="Gotham Book" w:hAnsi="Gotham Book"/>
          <w:color w:val="3B3838" w:themeColor="background2" w:themeShade="40"/>
        </w:rPr>
        <w:t xml:space="preserve">a </w:t>
      </w:r>
      <w:r>
        <w:rPr>
          <w:rFonts w:ascii="Gotham Book" w:hAnsi="Gotham Book"/>
          <w:color w:val="3B3838" w:themeColor="background2" w:themeShade="40"/>
        </w:rPr>
        <w:t xml:space="preserve">record number of applicants </w:t>
      </w:r>
      <w:r w:rsidR="003C0617">
        <w:rPr>
          <w:rFonts w:ascii="Gotham Book" w:hAnsi="Gotham Book"/>
          <w:color w:val="3B3838" w:themeColor="background2" w:themeShade="40"/>
        </w:rPr>
        <w:t>for</w:t>
      </w:r>
      <w:r>
        <w:rPr>
          <w:rFonts w:ascii="Gotham Book" w:hAnsi="Gotham Book"/>
          <w:color w:val="3B3838" w:themeColor="background2" w:themeShade="40"/>
        </w:rPr>
        <w:t xml:space="preserve"> the undergraduate program, but we are up 30% from the number of </w:t>
      </w:r>
      <w:r w:rsidR="00FC07B6">
        <w:rPr>
          <w:rFonts w:ascii="Gotham Book" w:hAnsi="Gotham Book"/>
          <w:color w:val="3B3838" w:themeColor="background2" w:themeShade="40"/>
        </w:rPr>
        <w:t xml:space="preserve">last year’s </w:t>
      </w:r>
      <w:r>
        <w:rPr>
          <w:rFonts w:ascii="Gotham Book" w:hAnsi="Gotham Book"/>
          <w:color w:val="3B3838" w:themeColor="background2" w:themeShade="40"/>
        </w:rPr>
        <w:t xml:space="preserve">applicants. </w:t>
      </w:r>
    </w:p>
    <w:p w14:paraId="2299B8EA" w14:textId="7E57B641" w:rsidR="007236B7" w:rsidRDefault="007236B7" w:rsidP="00AF1909">
      <w:pPr>
        <w:pStyle w:val="ListParagraph"/>
        <w:spacing w:line="276" w:lineRule="auto"/>
        <w:ind w:left="1440"/>
        <w:rPr>
          <w:rFonts w:ascii="Gotham Book" w:hAnsi="Gotham Book"/>
          <w:color w:val="3B3838" w:themeColor="background2" w:themeShade="40"/>
        </w:rPr>
      </w:pPr>
    </w:p>
    <w:p w14:paraId="3AFE8439" w14:textId="7362E873" w:rsidR="002024FA" w:rsidRDefault="007236B7" w:rsidP="00AF1909">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The University of Tennessee Oak Ridge Innovation Institute now has a website. You can learn more about their mission and what they are currently working on by visiting: </w:t>
      </w:r>
      <w:hyperlink r:id="rId8" w:history="1">
        <w:r w:rsidRPr="00037477">
          <w:rPr>
            <w:rStyle w:val="Hyperlink"/>
            <w:rFonts w:ascii="Gotham Book" w:hAnsi="Gotham Book"/>
          </w:rPr>
          <w:t>https://utorii.com</w:t>
        </w:r>
      </w:hyperlink>
      <w:r>
        <w:rPr>
          <w:rFonts w:ascii="Gotham Book" w:hAnsi="Gotham Book"/>
          <w:color w:val="3B3838" w:themeColor="background2" w:themeShade="40"/>
        </w:rPr>
        <w:t>.</w:t>
      </w:r>
    </w:p>
    <w:p w14:paraId="407CD4EB" w14:textId="77777777" w:rsidR="007236B7" w:rsidRDefault="007236B7" w:rsidP="00AF1909">
      <w:pPr>
        <w:pStyle w:val="ListParagraph"/>
        <w:spacing w:line="276" w:lineRule="auto"/>
        <w:ind w:left="1440"/>
        <w:rPr>
          <w:rFonts w:ascii="Gotham Book" w:hAnsi="Gotham Book"/>
          <w:color w:val="3B3838" w:themeColor="background2" w:themeShade="40"/>
        </w:rPr>
      </w:pPr>
    </w:p>
    <w:p w14:paraId="55CC103A" w14:textId="0FC0D9BA" w:rsidR="002024FA" w:rsidRPr="00A175F1" w:rsidRDefault="002024FA" w:rsidP="00AF1909">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Faculty appreciation week has been scheduled for February 27 – March 3, 2023. </w:t>
      </w:r>
      <w:r w:rsidR="007236B7">
        <w:rPr>
          <w:rFonts w:ascii="Gotham Book" w:hAnsi="Gotham Book"/>
          <w:color w:val="3B3838" w:themeColor="background2" w:themeShade="40"/>
        </w:rPr>
        <w:t>It is encouraged that department heads and Deans try to plan something to show appreciation to the faculty during that week.</w:t>
      </w:r>
    </w:p>
    <w:p w14:paraId="21F47E61" w14:textId="77777777" w:rsidR="00AF1909" w:rsidRPr="00A175F1" w:rsidRDefault="00AF1909" w:rsidP="00AF1909">
      <w:pPr>
        <w:pStyle w:val="ListParagraph"/>
        <w:spacing w:line="276" w:lineRule="auto"/>
        <w:ind w:left="1440"/>
        <w:rPr>
          <w:rFonts w:ascii="Gotham Book" w:hAnsi="Gotham Book"/>
          <w:color w:val="3B3838" w:themeColor="background2" w:themeShade="40"/>
        </w:rPr>
      </w:pPr>
    </w:p>
    <w:p w14:paraId="3D15895D" w14:textId="3A7838C6" w:rsidR="00DA6D11" w:rsidRPr="00A175F1" w:rsidRDefault="00DA6D11" w:rsidP="00DA6D11">
      <w:pPr>
        <w:pStyle w:val="ListParagraph"/>
        <w:numPr>
          <w:ilvl w:val="1"/>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 xml:space="preserve">Division of Student Life Update – Jill </w:t>
      </w:r>
      <w:proofErr w:type="spellStart"/>
      <w:r w:rsidRPr="00A175F1">
        <w:rPr>
          <w:rFonts w:ascii="Gotham Book" w:hAnsi="Gotham Book"/>
          <w:color w:val="3B3838" w:themeColor="background2" w:themeShade="40"/>
        </w:rPr>
        <w:t>Zambito</w:t>
      </w:r>
      <w:proofErr w:type="spellEnd"/>
      <w:r w:rsidRPr="00A175F1">
        <w:rPr>
          <w:rFonts w:ascii="Gotham Book" w:hAnsi="Gotham Book"/>
          <w:color w:val="3B3838" w:themeColor="background2" w:themeShade="40"/>
        </w:rPr>
        <w:t>, Assistant Vice Chancellor for Student Life</w:t>
      </w:r>
    </w:p>
    <w:p w14:paraId="3BAD9BA0" w14:textId="77777777" w:rsidR="006C3907" w:rsidRPr="00A175F1" w:rsidRDefault="006C3907" w:rsidP="006C3907">
      <w:pPr>
        <w:pStyle w:val="ListParagraph"/>
        <w:spacing w:line="276" w:lineRule="auto"/>
        <w:ind w:left="1440"/>
        <w:rPr>
          <w:rFonts w:ascii="Gotham Book" w:hAnsi="Gotham Book"/>
          <w:color w:val="3B3838" w:themeColor="background2" w:themeShade="40"/>
        </w:rPr>
      </w:pPr>
    </w:p>
    <w:p w14:paraId="32834E2C" w14:textId="594507E2" w:rsidR="00670581" w:rsidRDefault="007236B7" w:rsidP="00497C4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If you have</w:t>
      </w:r>
      <w:r w:rsidR="00FC07B6">
        <w:rPr>
          <w:rFonts w:ascii="Gotham Book" w:hAnsi="Gotham Book"/>
          <w:color w:val="3B3838" w:themeColor="background2" w:themeShade="40"/>
        </w:rPr>
        <w:t xml:space="preserve"> an</w:t>
      </w:r>
      <w:r>
        <w:rPr>
          <w:rFonts w:ascii="Gotham Book" w:hAnsi="Gotham Book"/>
          <w:color w:val="3B3838" w:themeColor="background2" w:themeShade="40"/>
        </w:rPr>
        <w:t xml:space="preserve"> interest in volunteering, UT is hosting a program called </w:t>
      </w:r>
      <w:hyperlink r:id="rId9" w:history="1">
        <w:r w:rsidRPr="00AB4048">
          <w:rPr>
            <w:rStyle w:val="Hyperlink"/>
            <w:rFonts w:ascii="Gotham Book" w:hAnsi="Gotham Book"/>
          </w:rPr>
          <w:t>Pack to Give Back - Meals of Hope</w:t>
        </w:r>
      </w:hyperlink>
      <w:r>
        <w:rPr>
          <w:rFonts w:ascii="Gotham Book" w:hAnsi="Gotham Book"/>
          <w:color w:val="3B3838" w:themeColor="background2" w:themeShade="40"/>
        </w:rPr>
        <w:t xml:space="preserve"> during Hunger and Homelessness </w:t>
      </w:r>
      <w:r w:rsidR="00497C44">
        <w:rPr>
          <w:rFonts w:ascii="Gotham Book" w:hAnsi="Gotham Book"/>
          <w:color w:val="3B3838" w:themeColor="background2" w:themeShade="40"/>
        </w:rPr>
        <w:t>A</w:t>
      </w:r>
      <w:r>
        <w:rPr>
          <w:rFonts w:ascii="Gotham Book" w:hAnsi="Gotham Book"/>
          <w:color w:val="3B3838" w:themeColor="background2" w:themeShade="40"/>
        </w:rPr>
        <w:t xml:space="preserve">wareness week. During the event, volunteers will </w:t>
      </w:r>
      <w:r w:rsidR="00497C44" w:rsidRPr="00497C44">
        <w:rPr>
          <w:rFonts w:ascii="Gotham Book" w:hAnsi="Gotham Book"/>
          <w:color w:val="3B3838" w:themeColor="background2" w:themeShade="40"/>
        </w:rPr>
        <w:t xml:space="preserve">help package meals that will be donated to </w:t>
      </w:r>
      <w:r w:rsidR="00497C44">
        <w:rPr>
          <w:rFonts w:ascii="Gotham Book" w:hAnsi="Gotham Book"/>
          <w:color w:val="3B3838" w:themeColor="background2" w:themeShade="40"/>
        </w:rPr>
        <w:t>the</w:t>
      </w:r>
      <w:r w:rsidR="00497C44" w:rsidRPr="00497C44">
        <w:rPr>
          <w:rFonts w:ascii="Gotham Book" w:hAnsi="Gotham Book"/>
          <w:color w:val="3B3838" w:themeColor="background2" w:themeShade="40"/>
        </w:rPr>
        <w:t xml:space="preserve"> Big Orange Pantry along with other select Knoxville community organizations. </w:t>
      </w:r>
      <w:r w:rsidR="00AB4048">
        <w:rPr>
          <w:rFonts w:ascii="Gotham Book" w:hAnsi="Gotham Book"/>
          <w:color w:val="3B3838" w:themeColor="background2" w:themeShade="40"/>
        </w:rPr>
        <w:t>The</w:t>
      </w:r>
      <w:r w:rsidR="00497C44" w:rsidRPr="00497C44">
        <w:rPr>
          <w:rFonts w:ascii="Gotham Book" w:hAnsi="Gotham Book"/>
          <w:color w:val="3B3838" w:themeColor="background2" w:themeShade="40"/>
        </w:rPr>
        <w:t xml:space="preserve"> goal is</w:t>
      </w:r>
      <w:r w:rsidR="00497C44">
        <w:rPr>
          <w:rFonts w:ascii="Gotham Book" w:hAnsi="Gotham Book"/>
          <w:color w:val="3B3838" w:themeColor="background2" w:themeShade="40"/>
        </w:rPr>
        <w:t xml:space="preserve"> to pack</w:t>
      </w:r>
      <w:r w:rsidR="00497C44" w:rsidRPr="00497C44">
        <w:rPr>
          <w:rFonts w:ascii="Gotham Book" w:hAnsi="Gotham Book"/>
          <w:color w:val="3B3838" w:themeColor="background2" w:themeShade="40"/>
        </w:rPr>
        <w:t xml:space="preserve"> 50,000 meals</w:t>
      </w:r>
      <w:r w:rsidR="00497C44">
        <w:rPr>
          <w:rFonts w:ascii="Gotham Book" w:hAnsi="Gotham Book"/>
          <w:color w:val="3B3838" w:themeColor="background2" w:themeShade="40"/>
        </w:rPr>
        <w:t xml:space="preserve">. The event will be on </w:t>
      </w:r>
      <w:r w:rsidR="00497C44" w:rsidRPr="00497C44">
        <w:rPr>
          <w:rFonts w:ascii="Gotham Book" w:hAnsi="Gotham Book"/>
          <w:color w:val="3B3838" w:themeColor="background2" w:themeShade="40"/>
        </w:rPr>
        <w:t xml:space="preserve">November 17th </w:t>
      </w:r>
      <w:r w:rsidR="00497C44">
        <w:rPr>
          <w:rFonts w:ascii="Gotham Book" w:hAnsi="Gotham Book"/>
          <w:color w:val="3B3838" w:themeColor="background2" w:themeShade="40"/>
        </w:rPr>
        <w:t xml:space="preserve">in the </w:t>
      </w:r>
      <w:r w:rsidR="00497C44" w:rsidRPr="00497C44">
        <w:rPr>
          <w:rFonts w:ascii="Gotham Book" w:hAnsi="Gotham Book"/>
          <w:color w:val="3B3838" w:themeColor="background2" w:themeShade="40"/>
        </w:rPr>
        <w:t>Student Union Ballroom A/B</w:t>
      </w:r>
      <w:r w:rsidR="00497C44">
        <w:rPr>
          <w:rFonts w:ascii="Gotham Book" w:hAnsi="Gotham Book"/>
          <w:color w:val="3B3838" w:themeColor="background2" w:themeShade="40"/>
        </w:rPr>
        <w:t>.</w:t>
      </w:r>
      <w:r w:rsidR="00AB4048">
        <w:rPr>
          <w:rFonts w:ascii="Gotham Book" w:hAnsi="Gotham Book"/>
          <w:color w:val="3B3838" w:themeColor="background2" w:themeShade="40"/>
        </w:rPr>
        <w:t xml:space="preserve"> You can register for the event by visiting this </w:t>
      </w:r>
      <w:hyperlink r:id="rId10" w:history="1">
        <w:r w:rsidR="00AB4048" w:rsidRPr="00AB4048">
          <w:rPr>
            <w:rStyle w:val="Hyperlink"/>
            <w:rFonts w:ascii="Gotham Book" w:hAnsi="Gotham Book"/>
          </w:rPr>
          <w:t>link</w:t>
        </w:r>
      </w:hyperlink>
      <w:r w:rsidR="00AB4048">
        <w:rPr>
          <w:rFonts w:ascii="Gotham Book" w:hAnsi="Gotham Book"/>
          <w:color w:val="3B3838" w:themeColor="background2" w:themeShade="40"/>
        </w:rPr>
        <w:t xml:space="preserve">. </w:t>
      </w:r>
    </w:p>
    <w:p w14:paraId="2B641310" w14:textId="393C21C8" w:rsidR="00497C44" w:rsidRDefault="00497C44" w:rsidP="00497C44">
      <w:pPr>
        <w:pStyle w:val="ListParagraph"/>
        <w:spacing w:line="276" w:lineRule="auto"/>
        <w:ind w:left="1440"/>
        <w:rPr>
          <w:rFonts w:ascii="Gotham Book" w:hAnsi="Gotham Book"/>
          <w:color w:val="3B3838" w:themeColor="background2" w:themeShade="40"/>
        </w:rPr>
      </w:pPr>
    </w:p>
    <w:p w14:paraId="52E8CEBF" w14:textId="370A9742" w:rsidR="00497C44" w:rsidRPr="00497C44" w:rsidRDefault="00497C44" w:rsidP="00497C4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Activities have begun to slow in the Division of Student Life as the semester comes to a close. A coordinator position is open and receiving applications, with a priority deadline of November 4, 2022. The office is also in talks with the Culinary Institute to talk about the Spring schedule of cooking classes. </w:t>
      </w:r>
      <w:r w:rsidR="00766476">
        <w:rPr>
          <w:rFonts w:ascii="Gotham Book" w:hAnsi="Gotham Book"/>
          <w:color w:val="3B3838" w:themeColor="background2" w:themeShade="40"/>
        </w:rPr>
        <w:t xml:space="preserve">The </w:t>
      </w:r>
      <w:r>
        <w:rPr>
          <w:rFonts w:ascii="Gotham Book" w:hAnsi="Gotham Book"/>
          <w:color w:val="3B3838" w:themeColor="background2" w:themeShade="40"/>
        </w:rPr>
        <w:t xml:space="preserve">Be Well initiative </w:t>
      </w:r>
      <w:r w:rsidR="00766476">
        <w:rPr>
          <w:rFonts w:ascii="Gotham Book" w:hAnsi="Gotham Book"/>
          <w:color w:val="3B3838" w:themeColor="background2" w:themeShade="40"/>
        </w:rPr>
        <w:t>can</w:t>
      </w:r>
      <w:r>
        <w:rPr>
          <w:rFonts w:ascii="Gotham Book" w:hAnsi="Gotham Book"/>
          <w:color w:val="3B3838" w:themeColor="background2" w:themeShade="40"/>
        </w:rPr>
        <w:t xml:space="preserve"> support Wellness Champions </w:t>
      </w:r>
      <w:r w:rsidR="00766476">
        <w:rPr>
          <w:rFonts w:ascii="Gotham Book" w:hAnsi="Gotham Book"/>
          <w:color w:val="3B3838" w:themeColor="background2" w:themeShade="40"/>
        </w:rPr>
        <w:t xml:space="preserve">with their </w:t>
      </w:r>
      <w:r w:rsidR="009554E3">
        <w:rPr>
          <w:rFonts w:ascii="Gotham Book" w:hAnsi="Gotham Book"/>
          <w:color w:val="3B3838" w:themeColor="background2" w:themeShade="40"/>
        </w:rPr>
        <w:t xml:space="preserve">office </w:t>
      </w:r>
      <w:r w:rsidR="00766476">
        <w:rPr>
          <w:rFonts w:ascii="Gotham Book" w:hAnsi="Gotham Book"/>
          <w:color w:val="3B3838" w:themeColor="background2" w:themeShade="40"/>
        </w:rPr>
        <w:t xml:space="preserve">staff and resources to help bring creative initiatives to fruition. Examples </w:t>
      </w:r>
      <w:r w:rsidR="003C0617">
        <w:rPr>
          <w:rFonts w:ascii="Gotham Book" w:hAnsi="Gotham Book"/>
          <w:color w:val="3B3838" w:themeColor="background2" w:themeShade="40"/>
        </w:rPr>
        <w:t>from</w:t>
      </w:r>
      <w:r w:rsidR="009554E3">
        <w:rPr>
          <w:rFonts w:ascii="Gotham Book" w:hAnsi="Gotham Book"/>
          <w:color w:val="3B3838" w:themeColor="background2" w:themeShade="40"/>
        </w:rPr>
        <w:t xml:space="preserve"> the past have included</w:t>
      </w:r>
      <w:r w:rsidR="00766476">
        <w:rPr>
          <w:rFonts w:ascii="Gotham Book" w:hAnsi="Gotham Book"/>
          <w:color w:val="3B3838" w:themeColor="background2" w:themeShade="40"/>
        </w:rPr>
        <w:t xml:space="preserve"> an even</w:t>
      </w:r>
      <w:r w:rsidR="00FC07B6">
        <w:rPr>
          <w:rFonts w:ascii="Gotham Book" w:hAnsi="Gotham Book"/>
          <w:color w:val="3B3838" w:themeColor="background2" w:themeShade="40"/>
        </w:rPr>
        <w:t>t</w:t>
      </w:r>
      <w:r w:rsidR="00766476">
        <w:rPr>
          <w:rFonts w:ascii="Gotham Book" w:hAnsi="Gotham Book"/>
          <w:color w:val="3B3838" w:themeColor="background2" w:themeShade="40"/>
        </w:rPr>
        <w:t xml:space="preserve"> at a cycle bar in Bearden and monthly lunch &amp; learn sessions about health and wellness management. </w:t>
      </w:r>
    </w:p>
    <w:p w14:paraId="063A4F12" w14:textId="05F80EDE" w:rsidR="00670581" w:rsidRPr="00A175F1" w:rsidRDefault="00670581" w:rsidP="006C3907">
      <w:pPr>
        <w:pStyle w:val="ListParagraph"/>
        <w:spacing w:line="276" w:lineRule="auto"/>
        <w:ind w:left="1440"/>
        <w:rPr>
          <w:rFonts w:ascii="Gotham Book" w:hAnsi="Gotham Book"/>
          <w:color w:val="3B3838" w:themeColor="background2" w:themeShade="40"/>
        </w:rPr>
      </w:pPr>
    </w:p>
    <w:p w14:paraId="45C2B729" w14:textId="7C982150" w:rsidR="00DA6D11" w:rsidRPr="00A175F1" w:rsidRDefault="00DA6D11" w:rsidP="00DA6D11">
      <w:pPr>
        <w:pStyle w:val="ListParagraph"/>
        <w:numPr>
          <w:ilvl w:val="1"/>
          <w:numId w:val="3"/>
        </w:numPr>
        <w:spacing w:line="276" w:lineRule="auto"/>
        <w:rPr>
          <w:rFonts w:ascii="Gotham Book" w:hAnsi="Gotham Book"/>
          <w:color w:val="212121"/>
        </w:rPr>
      </w:pPr>
      <w:r w:rsidRPr="00A175F1">
        <w:rPr>
          <w:rFonts w:ascii="Gotham Book" w:hAnsi="Gotham Book"/>
          <w:color w:val="212121"/>
        </w:rPr>
        <w:t xml:space="preserve">Human Resources Update – </w:t>
      </w:r>
      <w:r w:rsidR="004B0726" w:rsidRPr="00A175F1">
        <w:rPr>
          <w:rFonts w:ascii="Gotham Book" w:hAnsi="Gotham Book"/>
          <w:color w:val="212121"/>
        </w:rPr>
        <w:t>Darrell Easley</w:t>
      </w:r>
      <w:r w:rsidR="008600E3" w:rsidRPr="00A175F1">
        <w:rPr>
          <w:rFonts w:ascii="Gotham Book" w:hAnsi="Gotham Book"/>
          <w:color w:val="212121"/>
        </w:rPr>
        <w:t xml:space="preserve">, </w:t>
      </w:r>
      <w:r w:rsidR="004B0726" w:rsidRPr="00A175F1">
        <w:rPr>
          <w:rFonts w:ascii="Gotham Book" w:hAnsi="Gotham Book"/>
          <w:color w:val="3B3838" w:themeColor="background2" w:themeShade="40"/>
        </w:rPr>
        <w:t>Director of Employee Relations &amp; Learning and Organizational Development</w:t>
      </w:r>
    </w:p>
    <w:p w14:paraId="1C35C816" w14:textId="77777777" w:rsidR="00E146A3" w:rsidRPr="00A175F1" w:rsidRDefault="00E146A3" w:rsidP="00E146A3">
      <w:pPr>
        <w:pStyle w:val="ListParagraph"/>
        <w:spacing w:line="276" w:lineRule="auto"/>
        <w:ind w:left="1440"/>
        <w:rPr>
          <w:rFonts w:ascii="Gotham Book" w:hAnsi="Gotham Book"/>
          <w:color w:val="3B3838" w:themeColor="background2" w:themeShade="40"/>
        </w:rPr>
      </w:pPr>
    </w:p>
    <w:p w14:paraId="404058E9" w14:textId="39DB2922" w:rsidR="001F32F5" w:rsidRDefault="003972E4" w:rsidP="001A4232">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HR is largely focused on recruitment </w:t>
      </w:r>
      <w:r w:rsidR="00890B55">
        <w:rPr>
          <w:rFonts w:ascii="Gotham Book" w:hAnsi="Gotham Book"/>
          <w:color w:val="3B3838" w:themeColor="background2" w:themeShade="40"/>
        </w:rPr>
        <w:t xml:space="preserve">efforts </w:t>
      </w:r>
      <w:r>
        <w:rPr>
          <w:rFonts w:ascii="Gotham Book" w:hAnsi="Gotham Book"/>
          <w:color w:val="3B3838" w:themeColor="background2" w:themeShade="40"/>
        </w:rPr>
        <w:t xml:space="preserve">and </w:t>
      </w:r>
      <w:r w:rsidR="00890B55">
        <w:rPr>
          <w:rFonts w:ascii="Gotham Book" w:hAnsi="Gotham Book"/>
          <w:color w:val="3B3838" w:themeColor="background2" w:themeShade="40"/>
        </w:rPr>
        <w:t xml:space="preserve">talent </w:t>
      </w:r>
      <w:r>
        <w:rPr>
          <w:rFonts w:ascii="Gotham Book" w:hAnsi="Gotham Book"/>
          <w:color w:val="3B3838" w:themeColor="background2" w:themeShade="40"/>
        </w:rPr>
        <w:t>retention. Dr. Darrell Easley and Mr. Chandler recently attended HR’s professional Associations Conference (CUPA</w:t>
      </w:r>
      <w:r w:rsidR="002D1D3D">
        <w:rPr>
          <w:rFonts w:ascii="Gotham Book" w:hAnsi="Gotham Book"/>
          <w:color w:val="3B3838" w:themeColor="background2" w:themeShade="40"/>
        </w:rPr>
        <w:t>-</w:t>
      </w:r>
      <w:r>
        <w:rPr>
          <w:rFonts w:ascii="Gotham Book" w:hAnsi="Gotham Book"/>
          <w:color w:val="3B3838" w:themeColor="background2" w:themeShade="40"/>
        </w:rPr>
        <w:t>HR</w:t>
      </w:r>
      <w:r w:rsidR="002D1D3D">
        <w:rPr>
          <w:rFonts w:ascii="Gotham Book" w:hAnsi="Gotham Book"/>
          <w:color w:val="3B3838" w:themeColor="background2" w:themeShade="40"/>
        </w:rPr>
        <w:t xml:space="preserve"> Annual Conference and Expo</w:t>
      </w:r>
      <w:r>
        <w:rPr>
          <w:rFonts w:ascii="Gotham Book" w:hAnsi="Gotham Book"/>
          <w:color w:val="3B3838" w:themeColor="background2" w:themeShade="40"/>
        </w:rPr>
        <w:t xml:space="preserve">) and learned that many other universities across the country are having issues with retention as well. </w:t>
      </w:r>
      <w:r w:rsidR="00E4559B">
        <w:rPr>
          <w:rFonts w:ascii="Gotham Book" w:hAnsi="Gotham Book"/>
          <w:color w:val="3B3838" w:themeColor="background2" w:themeShade="40"/>
        </w:rPr>
        <w:t>T</w:t>
      </w:r>
      <w:r w:rsidR="00890B55">
        <w:rPr>
          <w:rFonts w:ascii="Gotham Book" w:hAnsi="Gotham Book"/>
          <w:color w:val="3B3838" w:themeColor="background2" w:themeShade="40"/>
        </w:rPr>
        <w:t xml:space="preserve">here are still many job </w:t>
      </w:r>
      <w:r w:rsidR="00890B55">
        <w:rPr>
          <w:rFonts w:ascii="Gotham Book" w:hAnsi="Gotham Book"/>
          <w:color w:val="3B3838" w:themeColor="background2" w:themeShade="40"/>
        </w:rPr>
        <w:lastRenderedPageBreak/>
        <w:t xml:space="preserve">openings </w:t>
      </w:r>
      <w:r w:rsidR="00E4559B">
        <w:rPr>
          <w:rFonts w:ascii="Gotham Book" w:hAnsi="Gotham Book"/>
          <w:color w:val="3B3838" w:themeColor="background2" w:themeShade="40"/>
        </w:rPr>
        <w:t xml:space="preserve">at UT </w:t>
      </w:r>
      <w:r w:rsidR="00890B55">
        <w:rPr>
          <w:rFonts w:ascii="Gotham Book" w:hAnsi="Gotham Book"/>
          <w:color w:val="3B3838" w:themeColor="background2" w:themeShade="40"/>
        </w:rPr>
        <w:t>that we are trying to fill. For internal opportunities, we are excited to have Nancy Burkett join the HR team as a Career Development Coach for staff. She has been here a month and has received great reviews from the staff who she has already begun to work with.</w:t>
      </w:r>
    </w:p>
    <w:p w14:paraId="4CA871AB" w14:textId="751D9784" w:rsidR="00890B55" w:rsidRDefault="00890B55" w:rsidP="001A4232">
      <w:pPr>
        <w:pStyle w:val="ListParagraph"/>
        <w:spacing w:line="276" w:lineRule="auto"/>
        <w:ind w:left="1440"/>
        <w:rPr>
          <w:rFonts w:ascii="Gotham Book" w:hAnsi="Gotham Book"/>
          <w:color w:val="3B3838" w:themeColor="background2" w:themeShade="40"/>
        </w:rPr>
      </w:pPr>
    </w:p>
    <w:p w14:paraId="0D539CDA" w14:textId="73BCF908" w:rsidR="002600E5" w:rsidRDefault="00890B55" w:rsidP="002D1D3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Annual compliance training is due December 31, 2022. Dr. Easley asked everyone to remind their constituents to complete the training as soon as possible. A list will be run of people who have not completed the training, which will be sent to the Vice Chancellors soon. </w:t>
      </w:r>
    </w:p>
    <w:p w14:paraId="33AA9993" w14:textId="77777777" w:rsidR="002D1D3D" w:rsidRPr="002D1D3D" w:rsidRDefault="002D1D3D" w:rsidP="002D1D3D">
      <w:pPr>
        <w:pStyle w:val="ListParagraph"/>
        <w:spacing w:line="276" w:lineRule="auto"/>
        <w:ind w:left="1440"/>
        <w:rPr>
          <w:rFonts w:ascii="Gotham Book" w:hAnsi="Gotham Book"/>
          <w:color w:val="3B3838" w:themeColor="background2" w:themeShade="40"/>
        </w:rPr>
      </w:pPr>
    </w:p>
    <w:p w14:paraId="323AA41A" w14:textId="4BEA6248" w:rsidR="00A57F50" w:rsidRPr="00A175F1" w:rsidRDefault="00854219" w:rsidP="00A57F50">
      <w:pPr>
        <w:pStyle w:val="ListParagraph"/>
        <w:numPr>
          <w:ilvl w:val="0"/>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GUEST SPEAKERS</w:t>
      </w:r>
    </w:p>
    <w:p w14:paraId="5F3373F8" w14:textId="61662862" w:rsidR="00B643A9" w:rsidRPr="00A175F1" w:rsidRDefault="00FE5735" w:rsidP="00B643A9">
      <w:pPr>
        <w:pStyle w:val="ListParagraph"/>
        <w:numPr>
          <w:ilvl w:val="1"/>
          <w:numId w:val="3"/>
        </w:numPr>
        <w:rPr>
          <w:rFonts w:ascii="Gotham Book" w:hAnsi="Gotham Book"/>
          <w:color w:val="212121"/>
        </w:rPr>
      </w:pPr>
      <w:r>
        <w:rPr>
          <w:rFonts w:ascii="Gotham Book" w:hAnsi="Gotham Book"/>
          <w:color w:val="212121"/>
        </w:rPr>
        <w:t xml:space="preserve">Learning &amp; Organizational Development – Alexis Bishop, Learning &amp; Organizational Development Consultant </w:t>
      </w:r>
    </w:p>
    <w:p w14:paraId="2B197083" w14:textId="77777777" w:rsidR="00D7446F" w:rsidRPr="00A175F1" w:rsidRDefault="00D7446F" w:rsidP="00D7446F">
      <w:pPr>
        <w:pStyle w:val="ListParagraph"/>
        <w:spacing w:line="276" w:lineRule="auto"/>
        <w:ind w:left="1440"/>
        <w:rPr>
          <w:rFonts w:ascii="Gotham Book" w:hAnsi="Gotham Book"/>
          <w:color w:val="3B3838" w:themeColor="background2" w:themeShade="40"/>
        </w:rPr>
      </w:pPr>
    </w:p>
    <w:p w14:paraId="4DD1F55A" w14:textId="3182BFC8" w:rsidR="0082097B" w:rsidRPr="00C94CA1" w:rsidRDefault="00943949" w:rsidP="00C94CA1">
      <w:pPr>
        <w:pStyle w:val="ListParagraph"/>
        <w:spacing w:line="276" w:lineRule="auto"/>
        <w:ind w:left="1440"/>
        <w:rPr>
          <w:rFonts w:ascii="Gotham Book" w:hAnsi="Gotham Book"/>
          <w:color w:val="212121"/>
        </w:rPr>
      </w:pPr>
      <w:r>
        <w:rPr>
          <w:rFonts w:ascii="Gotham Book" w:hAnsi="Gotham Book"/>
          <w:color w:val="212121"/>
        </w:rPr>
        <w:t>Learning and Organizational Development (LOD) offers many services to faculty and staff across campus. There are individual development opportunities through coaching and consultations. These sessions can help if you need gu</w:t>
      </w:r>
      <w:r w:rsidR="0082097B">
        <w:rPr>
          <w:rFonts w:ascii="Gotham Book" w:hAnsi="Gotham Book"/>
          <w:color w:val="212121"/>
        </w:rPr>
        <w:t>idance navigating challenging situations. LOD also offers team development opportunities, most often done through requests. These opportunities include sessions on different types of assessments,</w:t>
      </w:r>
      <w:r w:rsidR="0082097B" w:rsidRPr="0082097B">
        <w:rPr>
          <w:rFonts w:ascii="Gotham Book" w:hAnsi="Gotham Book"/>
          <w:color w:val="212121"/>
        </w:rPr>
        <w:t xml:space="preserve"> </w:t>
      </w:r>
      <w:r w:rsidR="0082097B">
        <w:rPr>
          <w:rFonts w:ascii="Gotham Book" w:hAnsi="Gotham Book"/>
          <w:color w:val="212121"/>
        </w:rPr>
        <w:t xml:space="preserve">such as </w:t>
      </w:r>
      <w:proofErr w:type="spellStart"/>
      <w:r w:rsidR="0082097B">
        <w:rPr>
          <w:rFonts w:ascii="Gotham Book" w:hAnsi="Gotham Book"/>
          <w:color w:val="212121"/>
        </w:rPr>
        <w:t>CliftonStrengths</w:t>
      </w:r>
      <w:proofErr w:type="spellEnd"/>
      <w:r w:rsidR="0082097B">
        <w:rPr>
          <w:rFonts w:ascii="Gotham Book" w:hAnsi="Gotham Book"/>
          <w:color w:val="212121"/>
        </w:rPr>
        <w:t xml:space="preserve">, MBTI, Intercultural Development Inventory (IDI), and DISC. There are also team effectiveness sessions, which have been popular this year. If your unit wants to have a retreat, LOD can come and speak at those. If you have a specific request, which can be submitted through a request form on their webpage, the department can work with you to design a session that meets your needs. </w:t>
      </w:r>
    </w:p>
    <w:p w14:paraId="3AA3F23A" w14:textId="616D357C" w:rsidR="00E01010" w:rsidRDefault="0082097B" w:rsidP="00E01010">
      <w:pPr>
        <w:ind w:left="1440"/>
        <w:rPr>
          <w:rFonts w:ascii="Gotham Book" w:hAnsi="Gotham Book"/>
          <w:color w:val="212121"/>
        </w:rPr>
      </w:pPr>
      <w:r>
        <w:rPr>
          <w:rFonts w:ascii="Gotham Book" w:hAnsi="Gotham Book"/>
          <w:color w:val="212121"/>
        </w:rPr>
        <w:t>LOD also offers leadership development sessions at least once a month, with some topics including ethical leadership, courageous leadership, and delegation. You can find these sessions in the LOD Newsletter, the UT calendar, or through K@TE. LOD is currently building the framework for a new program called the New Leader Advantage. This will be a program designed to support new leaders at the university</w:t>
      </w:r>
      <w:r w:rsidR="00E01010">
        <w:rPr>
          <w:rFonts w:ascii="Gotham Book" w:hAnsi="Gotham Book"/>
          <w:color w:val="212121"/>
        </w:rPr>
        <w:t xml:space="preserve">, such as people who have </w:t>
      </w:r>
      <w:r w:rsidR="00C94CA1">
        <w:rPr>
          <w:rFonts w:ascii="Gotham Book" w:hAnsi="Gotham Book"/>
          <w:color w:val="212121"/>
        </w:rPr>
        <w:t>previous</w:t>
      </w:r>
      <w:r w:rsidR="00E01010">
        <w:rPr>
          <w:rFonts w:ascii="Gotham Book" w:hAnsi="Gotham Book"/>
          <w:color w:val="212121"/>
        </w:rPr>
        <w:t xml:space="preserve"> leadership experience but are new to UT or were recently promoted to a leadership or supervisory position. STRIDE for Staff is a recruitment training program that is done for members of search committees to make sure the pools of candidates are as inclusive and diverse as possible. STRIDE stands for </w:t>
      </w:r>
      <w:r w:rsidR="00E01010" w:rsidRPr="006F7BA1">
        <w:rPr>
          <w:rFonts w:ascii="Gotham Book" w:hAnsi="Gotham Book"/>
          <w:color w:val="212121"/>
        </w:rPr>
        <w:t>Strategies and Tactics for Recruiting to Improve Diversity and Excellence</w:t>
      </w:r>
      <w:r w:rsidR="00E01010">
        <w:rPr>
          <w:rFonts w:ascii="Gotham Book" w:hAnsi="Gotham Book"/>
          <w:color w:val="212121"/>
        </w:rPr>
        <w:t xml:space="preserve">. There are several sessions for STRIDE upcoming, as well as a permeant training session on K@TE that can be accessed anytime. </w:t>
      </w:r>
    </w:p>
    <w:p w14:paraId="3E9077D5" w14:textId="3D5CB11C" w:rsidR="00E01010" w:rsidRDefault="00E01010" w:rsidP="00E01010">
      <w:pPr>
        <w:ind w:left="1440"/>
        <w:rPr>
          <w:rFonts w:ascii="Gotham Book" w:hAnsi="Gotham Book"/>
          <w:color w:val="212121"/>
        </w:rPr>
      </w:pPr>
      <w:r>
        <w:rPr>
          <w:rFonts w:ascii="Gotham Book" w:hAnsi="Gotham Book"/>
          <w:color w:val="212121"/>
        </w:rPr>
        <w:t xml:space="preserve">LOD also runs some signature programs, such as UTILA-University of Tennessee Inclusive Leadership Academy and </w:t>
      </w:r>
      <w:proofErr w:type="spellStart"/>
      <w:r>
        <w:rPr>
          <w:rFonts w:ascii="Gotham Book" w:hAnsi="Gotham Book"/>
          <w:color w:val="212121"/>
        </w:rPr>
        <w:t>UConnecT</w:t>
      </w:r>
      <w:proofErr w:type="spellEnd"/>
      <w:r>
        <w:rPr>
          <w:rFonts w:ascii="Gotham Book" w:hAnsi="Gotham Book"/>
          <w:color w:val="212121"/>
        </w:rPr>
        <w:t>. The UTILA program is a yearlong 9</w:t>
      </w:r>
      <w:r w:rsidR="00FC07B6">
        <w:rPr>
          <w:rFonts w:ascii="Gotham Book" w:hAnsi="Gotham Book"/>
          <w:color w:val="212121"/>
        </w:rPr>
        <w:t>-</w:t>
      </w:r>
      <w:r>
        <w:rPr>
          <w:rFonts w:ascii="Gotham Book" w:hAnsi="Gotham Book"/>
          <w:color w:val="212121"/>
        </w:rPr>
        <w:t>session program for exempt faculty and staff. Its goal is</w:t>
      </w:r>
      <w:r w:rsidR="00004BD6">
        <w:rPr>
          <w:rFonts w:ascii="Gotham Book" w:hAnsi="Gotham Book"/>
          <w:color w:val="212121"/>
        </w:rPr>
        <w:t xml:space="preserve"> to</w:t>
      </w:r>
      <w:r>
        <w:rPr>
          <w:rFonts w:ascii="Gotham Book" w:hAnsi="Gotham Book"/>
          <w:color w:val="212121"/>
        </w:rPr>
        <w:t xml:space="preserve"> learn inclusive practices and how to lead our diverse workforce. The </w:t>
      </w:r>
      <w:proofErr w:type="spellStart"/>
      <w:r>
        <w:rPr>
          <w:rFonts w:ascii="Gotham Book" w:hAnsi="Gotham Book"/>
          <w:color w:val="212121"/>
        </w:rPr>
        <w:t>UConnecT</w:t>
      </w:r>
      <w:proofErr w:type="spellEnd"/>
      <w:r>
        <w:rPr>
          <w:rFonts w:ascii="Gotham Book" w:hAnsi="Gotham Book"/>
          <w:color w:val="212121"/>
        </w:rPr>
        <w:t xml:space="preserve"> program is an inclusive, yearlong immersive leadership academy for non-exempt staff who have been at UT for at least three years. Its goal is to connect non-exempt staff across campus with </w:t>
      </w:r>
      <w:r>
        <w:rPr>
          <w:rFonts w:ascii="Gotham Book" w:hAnsi="Gotham Book"/>
          <w:color w:val="212121"/>
        </w:rPr>
        <w:lastRenderedPageBreak/>
        <w:t xml:space="preserve">leaders in an inclusive leadership development program to prepare them for future career opportunities. </w:t>
      </w:r>
    </w:p>
    <w:p w14:paraId="2FD30963" w14:textId="668FA70E" w:rsidR="00004BD6" w:rsidRDefault="00004BD6" w:rsidP="00E01010">
      <w:pPr>
        <w:ind w:left="1440"/>
        <w:rPr>
          <w:rFonts w:ascii="Gotham Book" w:hAnsi="Gotham Book"/>
          <w:color w:val="212121"/>
        </w:rPr>
      </w:pPr>
      <w:r>
        <w:rPr>
          <w:rFonts w:ascii="Gotham Book" w:hAnsi="Gotham Book"/>
          <w:color w:val="212121"/>
        </w:rPr>
        <w:t xml:space="preserve">LOD also provides podcasts on several different topics, </w:t>
      </w:r>
      <w:r w:rsidR="00146268">
        <w:rPr>
          <w:rFonts w:ascii="Gotham Book" w:hAnsi="Gotham Book"/>
          <w:color w:val="212121"/>
        </w:rPr>
        <w:t>like</w:t>
      </w:r>
      <w:r>
        <w:rPr>
          <w:rFonts w:ascii="Gotham Book" w:hAnsi="Gotham Book"/>
          <w:color w:val="212121"/>
        </w:rPr>
        <w:t xml:space="preserve"> emotional intelligence. More topics are planned to be covered like </w:t>
      </w:r>
      <w:proofErr w:type="spellStart"/>
      <w:r>
        <w:rPr>
          <w:rFonts w:ascii="Gotham Book" w:hAnsi="Gotham Book"/>
          <w:color w:val="212121"/>
        </w:rPr>
        <w:t>CliftonStrengths</w:t>
      </w:r>
      <w:proofErr w:type="spellEnd"/>
      <w:r>
        <w:rPr>
          <w:rFonts w:ascii="Gotham Book" w:hAnsi="Gotham Book"/>
          <w:color w:val="212121"/>
        </w:rPr>
        <w:t>. There are also learning opportunities through LinkedIn Learning courses. These can be found on LinkedIn or through K@TE.</w:t>
      </w:r>
    </w:p>
    <w:p w14:paraId="419BB224" w14:textId="01FC6078" w:rsidR="0082097B" w:rsidRPr="00004BD6" w:rsidRDefault="00E01010" w:rsidP="00004BD6">
      <w:pPr>
        <w:ind w:left="1440"/>
        <w:rPr>
          <w:rFonts w:ascii="Gotham Book" w:hAnsi="Gotham Book"/>
          <w:color w:val="212121"/>
        </w:rPr>
      </w:pPr>
      <w:r>
        <w:rPr>
          <w:rFonts w:ascii="Gotham Book" w:hAnsi="Gotham Book"/>
          <w:color w:val="212121"/>
        </w:rPr>
        <w:t xml:space="preserve">You can learn more about LOD and their programs by visiting their </w:t>
      </w:r>
      <w:hyperlink r:id="rId11" w:history="1">
        <w:r w:rsidRPr="005C6EDC">
          <w:rPr>
            <w:rStyle w:val="Hyperlink"/>
            <w:rFonts w:ascii="Gotham Book" w:hAnsi="Gotham Book"/>
          </w:rPr>
          <w:t>webpage</w:t>
        </w:r>
      </w:hyperlink>
      <w:r>
        <w:rPr>
          <w:rFonts w:ascii="Gotham Book" w:hAnsi="Gotham Book"/>
          <w:color w:val="212121"/>
        </w:rPr>
        <w:t xml:space="preserve"> and can email them at </w:t>
      </w:r>
      <w:hyperlink r:id="rId12" w:history="1">
        <w:r w:rsidRPr="00A55DF2">
          <w:rPr>
            <w:rStyle w:val="Hyperlink"/>
            <w:rFonts w:ascii="Gotham Book" w:hAnsi="Gotham Book"/>
          </w:rPr>
          <w:t>lod@utk.edu</w:t>
        </w:r>
      </w:hyperlink>
      <w:r>
        <w:rPr>
          <w:rFonts w:ascii="Gotham Book" w:hAnsi="Gotham Book"/>
          <w:color w:val="212121"/>
        </w:rPr>
        <w:t xml:space="preserve">. They also have a newsletter called </w:t>
      </w:r>
      <w:hyperlink r:id="rId13" w:history="1">
        <w:r w:rsidRPr="00957DAF">
          <w:rPr>
            <w:rStyle w:val="Hyperlink"/>
            <w:rFonts w:ascii="Gotham Book" w:hAnsi="Gotham Book"/>
          </w:rPr>
          <w:t>The Connection</w:t>
        </w:r>
      </w:hyperlink>
      <w:r>
        <w:rPr>
          <w:rFonts w:ascii="Gotham Book" w:hAnsi="Gotham Book"/>
          <w:color w:val="212121"/>
        </w:rPr>
        <w:t xml:space="preserve">, which is where you can keep up to date with what is happening in the Learning &amp; Organizational Development team. You can also request training sessions for your department or team through a request form on their webpage. </w:t>
      </w:r>
    </w:p>
    <w:p w14:paraId="6FFE0D90" w14:textId="77777777" w:rsidR="0072247D" w:rsidRPr="00A175F1" w:rsidRDefault="0072247D" w:rsidP="007714E3">
      <w:pPr>
        <w:pStyle w:val="ListParagraph"/>
        <w:spacing w:line="276" w:lineRule="auto"/>
        <w:ind w:left="1440"/>
        <w:rPr>
          <w:rFonts w:ascii="Gotham Book" w:hAnsi="Gotham Book"/>
          <w:color w:val="212121"/>
        </w:rPr>
      </w:pPr>
    </w:p>
    <w:p w14:paraId="052DEAB2" w14:textId="0C52FACA" w:rsidR="0072247D" w:rsidRDefault="0072247D" w:rsidP="0072247D">
      <w:pPr>
        <w:pStyle w:val="ListParagraph"/>
        <w:numPr>
          <w:ilvl w:val="1"/>
          <w:numId w:val="3"/>
        </w:numPr>
        <w:rPr>
          <w:rFonts w:ascii="Gotham Book" w:hAnsi="Gotham Book"/>
          <w:color w:val="212121"/>
        </w:rPr>
      </w:pPr>
      <w:r>
        <w:rPr>
          <w:rFonts w:ascii="Gotham Book" w:hAnsi="Gotham Book"/>
          <w:color w:val="212121"/>
        </w:rPr>
        <w:t>Career Development – Nancy Burkett, Career Development Coach</w:t>
      </w:r>
    </w:p>
    <w:p w14:paraId="666BE12F" w14:textId="53AAC50E" w:rsidR="00BE0EA2" w:rsidRDefault="00BE0EA2" w:rsidP="00BE0EA2">
      <w:pPr>
        <w:pStyle w:val="ListParagraph"/>
        <w:ind w:left="1440"/>
        <w:rPr>
          <w:rFonts w:ascii="Gotham Book" w:hAnsi="Gotham Book"/>
          <w:color w:val="212121"/>
        </w:rPr>
      </w:pPr>
    </w:p>
    <w:p w14:paraId="23D1DB6F" w14:textId="1FDCF522" w:rsidR="00ED0405" w:rsidRDefault="00ED0405" w:rsidP="00ED0405">
      <w:pPr>
        <w:pStyle w:val="ListParagraph"/>
        <w:ind w:left="1440"/>
        <w:rPr>
          <w:rFonts w:ascii="Gotham Book" w:hAnsi="Gotham Book"/>
          <w:color w:val="212121"/>
        </w:rPr>
      </w:pPr>
      <w:r>
        <w:rPr>
          <w:rFonts w:ascii="Gotham Book" w:hAnsi="Gotham Book"/>
          <w:color w:val="212121"/>
        </w:rPr>
        <w:t xml:space="preserve">Nancy Burkett is the new Career Development Coach within Human Resources and she began with a quick overview of her background and her role. She has 32 years of experience in Higher Education, with a primary focus on students and alumni. Her role </w:t>
      </w:r>
      <w:r w:rsidR="00FC07B6">
        <w:rPr>
          <w:rFonts w:ascii="Gotham Book" w:hAnsi="Gotham Book"/>
          <w:color w:val="212121"/>
        </w:rPr>
        <w:t>as</w:t>
      </w:r>
      <w:r>
        <w:rPr>
          <w:rFonts w:ascii="Gotham Book" w:hAnsi="Gotham Book"/>
          <w:color w:val="212121"/>
        </w:rPr>
        <w:t xml:space="preserve"> Career Development Coach doesn’t exist at most universities. She has only been able to find a few universities that have a role similar to hers at their school. She primarily does individual career coaching sessions with staff, which have topics that range from identifying your career goals to resume, cover letter, and interview preparation. She has been here a month and has met with several, primarily non-exempt staff, who are exploring roles at UT. To see more about what offerings Ms. Burkett has currently available, you can visit her </w:t>
      </w:r>
      <w:hyperlink r:id="rId14" w:history="1">
        <w:r w:rsidRPr="00E610C5">
          <w:rPr>
            <w:rStyle w:val="Hyperlink"/>
            <w:rFonts w:ascii="Gotham Book" w:hAnsi="Gotham Book"/>
          </w:rPr>
          <w:t>webpage</w:t>
        </w:r>
      </w:hyperlink>
      <w:r>
        <w:rPr>
          <w:rFonts w:ascii="Gotham Book" w:hAnsi="Gotham Book"/>
          <w:color w:val="212121"/>
        </w:rPr>
        <w:t xml:space="preserve">. You can also fill out a survey for what services or resources you need or would like to see </w:t>
      </w:r>
      <w:hyperlink r:id="rId15" w:history="1">
        <w:r w:rsidRPr="00E610C5">
          <w:rPr>
            <w:rStyle w:val="Hyperlink"/>
            <w:rFonts w:ascii="Gotham Book" w:hAnsi="Gotham Book"/>
          </w:rPr>
          <w:t>here</w:t>
        </w:r>
      </w:hyperlink>
      <w:r>
        <w:rPr>
          <w:rFonts w:ascii="Gotham Book" w:hAnsi="Gotham Book"/>
          <w:color w:val="212121"/>
        </w:rPr>
        <w:t xml:space="preserve">. You can also reach out to Ms. Burkett directly at </w:t>
      </w:r>
      <w:hyperlink r:id="rId16" w:history="1">
        <w:r w:rsidRPr="00A55DF2">
          <w:rPr>
            <w:rStyle w:val="Hyperlink"/>
            <w:rFonts w:ascii="Gotham Book" w:hAnsi="Gotham Book"/>
          </w:rPr>
          <w:t>nburket2@utk.edu</w:t>
        </w:r>
      </w:hyperlink>
      <w:r>
        <w:rPr>
          <w:rFonts w:ascii="Gotham Book" w:hAnsi="Gotham Book"/>
          <w:color w:val="212121"/>
        </w:rPr>
        <w:t xml:space="preserve">. </w:t>
      </w:r>
    </w:p>
    <w:p w14:paraId="44DC0804" w14:textId="77777777" w:rsidR="00ED0405" w:rsidRDefault="00ED0405" w:rsidP="00ED0405">
      <w:pPr>
        <w:pStyle w:val="ListParagraph"/>
        <w:ind w:left="1440"/>
        <w:rPr>
          <w:rFonts w:ascii="Gotham Book" w:hAnsi="Gotham Book"/>
          <w:color w:val="212121"/>
        </w:rPr>
      </w:pPr>
    </w:p>
    <w:p w14:paraId="59568306" w14:textId="7AB4DF55" w:rsidR="00BE0EA2" w:rsidRDefault="00ED0405" w:rsidP="00ED0405">
      <w:pPr>
        <w:pStyle w:val="ListParagraph"/>
        <w:ind w:left="1440"/>
        <w:rPr>
          <w:rFonts w:ascii="Gotham Book" w:hAnsi="Gotham Book"/>
          <w:color w:val="212121"/>
        </w:rPr>
      </w:pPr>
      <w:r>
        <w:rPr>
          <w:rFonts w:ascii="Gotham Book" w:hAnsi="Gotham Book"/>
          <w:color w:val="212121"/>
        </w:rPr>
        <w:t xml:space="preserve">Ms. Burkett asked for feedback on what the ERC representatives have heard their constituents’ needs are regarding career development and how she can help support those needs. Ms. Burkett began the discussion by sharing that she is currently exploring how to encourage managers to support the career development of their staff and their teams. </w:t>
      </w:r>
    </w:p>
    <w:p w14:paraId="3B69C43D" w14:textId="639A3598" w:rsidR="00FE53F3" w:rsidRDefault="00FE53F3" w:rsidP="00ED0405">
      <w:pPr>
        <w:pStyle w:val="ListParagraph"/>
        <w:ind w:left="1440"/>
        <w:rPr>
          <w:rFonts w:ascii="Gotham Book" w:hAnsi="Gotham Book"/>
          <w:color w:val="212121"/>
        </w:rPr>
      </w:pPr>
    </w:p>
    <w:p w14:paraId="2E06F577" w14:textId="7CE305E8" w:rsidR="00FE53F3" w:rsidRDefault="00DC27FB" w:rsidP="00ED0405">
      <w:pPr>
        <w:pStyle w:val="ListParagraph"/>
        <w:ind w:left="1440"/>
        <w:rPr>
          <w:rFonts w:ascii="Gotham Book" w:hAnsi="Gotham Book"/>
          <w:color w:val="212121"/>
        </w:rPr>
      </w:pPr>
      <w:r>
        <w:rPr>
          <w:rFonts w:ascii="Gotham Book" w:hAnsi="Gotham Book"/>
          <w:color w:val="3B3838" w:themeColor="background2" w:themeShade="40"/>
        </w:rPr>
        <w:t>Suzanne Smalley</w:t>
      </w:r>
      <w:r>
        <w:rPr>
          <w:rFonts w:ascii="Gotham Book" w:hAnsi="Gotham Book"/>
          <w:color w:val="212121"/>
        </w:rPr>
        <w:t xml:space="preserve"> </w:t>
      </w:r>
      <w:r w:rsidR="00FE53F3">
        <w:rPr>
          <w:rFonts w:ascii="Gotham Book" w:hAnsi="Gotham Book"/>
          <w:color w:val="212121"/>
        </w:rPr>
        <w:t xml:space="preserve">commented people </w:t>
      </w:r>
      <w:r w:rsidR="00071E67">
        <w:rPr>
          <w:rFonts w:ascii="Gotham Book" w:hAnsi="Gotham Book"/>
          <w:color w:val="212121"/>
        </w:rPr>
        <w:t xml:space="preserve">in her department have complained that those </w:t>
      </w:r>
      <w:r w:rsidR="00FE53F3">
        <w:rPr>
          <w:rFonts w:ascii="Gotham Book" w:hAnsi="Gotham Book"/>
          <w:color w:val="212121"/>
        </w:rPr>
        <w:t xml:space="preserve">who have completed higher degrees have no place </w:t>
      </w:r>
      <w:r w:rsidR="00071E67">
        <w:rPr>
          <w:rFonts w:ascii="Gotham Book" w:hAnsi="Gotham Book"/>
          <w:color w:val="212121"/>
        </w:rPr>
        <w:t xml:space="preserve">or position </w:t>
      </w:r>
      <w:r w:rsidR="00FE53F3">
        <w:rPr>
          <w:rFonts w:ascii="Gotham Book" w:hAnsi="Gotham Book"/>
          <w:color w:val="212121"/>
        </w:rPr>
        <w:t>to move up in their department</w:t>
      </w:r>
      <w:r w:rsidR="00071E67">
        <w:rPr>
          <w:rFonts w:ascii="Gotham Book" w:hAnsi="Gotham Book"/>
          <w:color w:val="212121"/>
        </w:rPr>
        <w:t>.</w:t>
      </w:r>
      <w:r w:rsidR="00FE53F3">
        <w:rPr>
          <w:rFonts w:ascii="Gotham Book" w:hAnsi="Gotham Book"/>
          <w:color w:val="212121"/>
        </w:rPr>
        <w:t xml:space="preserve"> There is no mechanism to give these people more responsibilities or more money for achieving those higher degrees; they have to leave UT</w:t>
      </w:r>
      <w:r w:rsidR="009E6E65">
        <w:rPr>
          <w:rFonts w:ascii="Gotham Book" w:hAnsi="Gotham Book"/>
          <w:color w:val="212121"/>
        </w:rPr>
        <w:t xml:space="preserve"> to do that</w:t>
      </w:r>
      <w:r w:rsidR="00FE53F3">
        <w:rPr>
          <w:rFonts w:ascii="Gotham Book" w:hAnsi="Gotham Book"/>
          <w:color w:val="212121"/>
        </w:rPr>
        <w:t xml:space="preserve">. </w:t>
      </w:r>
      <w:r w:rsidR="008166AA">
        <w:rPr>
          <w:rFonts w:ascii="Gotham Book" w:hAnsi="Gotham Book"/>
          <w:color w:val="212121"/>
        </w:rPr>
        <w:t xml:space="preserve">Ms. Burkett responded she could encourage staff members who are pursuing higher degrees to have conversations with their managers as they proceed through the program and encourage the </w:t>
      </w:r>
      <w:r w:rsidR="00FC07B6">
        <w:rPr>
          <w:rFonts w:ascii="Gotham Book" w:hAnsi="Gotham Book"/>
          <w:color w:val="212121"/>
        </w:rPr>
        <w:t>managers</w:t>
      </w:r>
      <w:r w:rsidR="008166AA">
        <w:rPr>
          <w:rFonts w:ascii="Gotham Book" w:hAnsi="Gotham Book"/>
          <w:color w:val="212121"/>
        </w:rPr>
        <w:t xml:space="preserve"> to be open with their staff members in terms of their career development. Dr. Easley mentioned there is a limitation to promoting people in such a small environment and it could be </w:t>
      </w:r>
      <w:r w:rsidR="00071E67">
        <w:rPr>
          <w:rFonts w:ascii="Gotham Book" w:hAnsi="Gotham Book"/>
          <w:color w:val="212121"/>
        </w:rPr>
        <w:t xml:space="preserve">a good idea for her department to look at their position descriptions to make sure what they are currently doing in </w:t>
      </w:r>
      <w:r w:rsidR="00071E67">
        <w:rPr>
          <w:rFonts w:ascii="Gotham Book" w:hAnsi="Gotham Book"/>
          <w:color w:val="212121"/>
        </w:rPr>
        <w:lastRenderedPageBreak/>
        <w:t xml:space="preserve">their job matches the position description. </w:t>
      </w:r>
      <w:r w:rsidR="00AD5ECC">
        <w:rPr>
          <w:rFonts w:ascii="Gotham Book" w:hAnsi="Gotham Book"/>
          <w:color w:val="212121"/>
        </w:rPr>
        <w:t>However, it</w:t>
      </w:r>
      <w:r w:rsidR="00071E67">
        <w:rPr>
          <w:rFonts w:ascii="Gotham Book" w:hAnsi="Gotham Book"/>
          <w:color w:val="212121"/>
        </w:rPr>
        <w:t xml:space="preserve"> is not a guarantee that rewriting the position description will produce a new title or raise. </w:t>
      </w:r>
    </w:p>
    <w:p w14:paraId="76218983" w14:textId="7FA55661" w:rsidR="00DD490E" w:rsidRDefault="00DD490E" w:rsidP="00ED0405">
      <w:pPr>
        <w:pStyle w:val="ListParagraph"/>
        <w:ind w:left="1440"/>
        <w:rPr>
          <w:rFonts w:ascii="Gotham Book" w:hAnsi="Gotham Book"/>
          <w:color w:val="212121"/>
        </w:rPr>
      </w:pPr>
    </w:p>
    <w:p w14:paraId="04EFC7BF" w14:textId="4DE18443" w:rsidR="00DD490E" w:rsidRDefault="00DD490E" w:rsidP="00ED0405">
      <w:pPr>
        <w:pStyle w:val="ListParagraph"/>
        <w:ind w:left="1440"/>
        <w:rPr>
          <w:rFonts w:ascii="Gotham Book" w:hAnsi="Gotham Book"/>
          <w:color w:val="212121"/>
        </w:rPr>
      </w:pPr>
      <w:r>
        <w:rPr>
          <w:rFonts w:ascii="Gotham Book" w:hAnsi="Gotham Book"/>
          <w:color w:val="212121"/>
        </w:rPr>
        <w:t>Laura Crowe suggested developing a directory of certifications, seminars, and professional associations for people to refer to</w:t>
      </w:r>
      <w:r w:rsidR="001B3C80">
        <w:rPr>
          <w:rFonts w:ascii="Gotham Book" w:hAnsi="Gotham Book"/>
          <w:color w:val="212121"/>
        </w:rPr>
        <w:t xml:space="preserve">. </w:t>
      </w:r>
      <w:r>
        <w:rPr>
          <w:rFonts w:ascii="Gotham Book" w:hAnsi="Gotham Book"/>
          <w:color w:val="212121"/>
        </w:rPr>
        <w:t xml:space="preserve">There was then </w:t>
      </w:r>
      <w:r w:rsidR="00FC07B6">
        <w:rPr>
          <w:rFonts w:ascii="Gotham Book" w:hAnsi="Gotham Book"/>
          <w:color w:val="212121"/>
        </w:rPr>
        <w:t xml:space="preserve">a </w:t>
      </w:r>
      <w:r>
        <w:rPr>
          <w:rFonts w:ascii="Gotham Book" w:hAnsi="Gotham Book"/>
          <w:color w:val="212121"/>
        </w:rPr>
        <w:t xml:space="preserve">discussion about the Certified Administrative Professionals (CAP) exam. </w:t>
      </w:r>
      <w:r w:rsidR="001B3C80">
        <w:rPr>
          <w:rFonts w:ascii="Gotham Book" w:hAnsi="Gotham Book"/>
          <w:color w:val="212121"/>
        </w:rPr>
        <w:t>The idea was then brought up for a library</w:t>
      </w:r>
      <w:r w:rsidR="00FC07B6">
        <w:rPr>
          <w:rFonts w:ascii="Gotham Book" w:hAnsi="Gotham Book"/>
          <w:color w:val="212121"/>
        </w:rPr>
        <w:t>-</w:t>
      </w:r>
      <w:r w:rsidR="001B3C80">
        <w:rPr>
          <w:rFonts w:ascii="Gotham Book" w:hAnsi="Gotham Book"/>
          <w:color w:val="212121"/>
        </w:rPr>
        <w:t>type system to be built with study books for certification exams that people could use when preparing for exams.</w:t>
      </w:r>
    </w:p>
    <w:p w14:paraId="01600449" w14:textId="77777777" w:rsidR="00563FD5" w:rsidRDefault="00563FD5" w:rsidP="00ED0405">
      <w:pPr>
        <w:pStyle w:val="ListParagraph"/>
        <w:ind w:left="1440"/>
        <w:rPr>
          <w:rFonts w:ascii="Gotham Book" w:hAnsi="Gotham Book"/>
          <w:color w:val="212121"/>
        </w:rPr>
      </w:pPr>
    </w:p>
    <w:p w14:paraId="6BFC6AF5" w14:textId="16E1992A" w:rsidR="001B3C80" w:rsidRDefault="001B3C80" w:rsidP="00ED0405">
      <w:pPr>
        <w:pStyle w:val="ListParagraph"/>
        <w:ind w:left="1440"/>
        <w:rPr>
          <w:rFonts w:ascii="Gotham Book" w:hAnsi="Gotham Book"/>
          <w:color w:val="212121"/>
        </w:rPr>
      </w:pPr>
      <w:r>
        <w:rPr>
          <w:rFonts w:ascii="Gotham Book" w:hAnsi="Gotham Book"/>
          <w:color w:val="212121"/>
        </w:rPr>
        <w:t xml:space="preserve">Greyson Dickey commented some reasons he has seen difficulties with retention and staff development is because of the limitation of not knowing how the University itself is going to grow. Dr. Easley replied that it is hard to </w:t>
      </w:r>
      <w:r w:rsidR="00563FD5">
        <w:rPr>
          <w:rFonts w:ascii="Gotham Book" w:hAnsi="Gotham Book"/>
          <w:color w:val="212121"/>
        </w:rPr>
        <w:t>explain</w:t>
      </w:r>
      <w:r>
        <w:rPr>
          <w:rFonts w:ascii="Gotham Book" w:hAnsi="Gotham Book"/>
          <w:color w:val="212121"/>
        </w:rPr>
        <w:t xml:space="preserve"> what the University’s future will be because most plans happen in real</w:t>
      </w:r>
      <w:r w:rsidR="00FC07B6">
        <w:rPr>
          <w:rFonts w:ascii="Gotham Book" w:hAnsi="Gotham Book"/>
          <w:color w:val="212121"/>
        </w:rPr>
        <w:t xml:space="preserve"> </w:t>
      </w:r>
      <w:r>
        <w:rPr>
          <w:rFonts w:ascii="Gotham Book" w:hAnsi="Gotham Book"/>
          <w:color w:val="212121"/>
        </w:rPr>
        <w:t xml:space="preserve">time. </w:t>
      </w:r>
    </w:p>
    <w:p w14:paraId="488B2831" w14:textId="1D91C050" w:rsidR="005A0B9A" w:rsidRDefault="005A0B9A" w:rsidP="00ED0405">
      <w:pPr>
        <w:pStyle w:val="ListParagraph"/>
        <w:ind w:left="1440"/>
        <w:rPr>
          <w:rFonts w:ascii="Gotham Book" w:hAnsi="Gotham Book"/>
          <w:color w:val="212121"/>
        </w:rPr>
      </w:pPr>
    </w:p>
    <w:p w14:paraId="7B8B6EBD" w14:textId="2A96B057" w:rsidR="005A0B9A" w:rsidRDefault="005A0B9A" w:rsidP="00ED0405">
      <w:pPr>
        <w:pStyle w:val="ListParagraph"/>
        <w:ind w:left="1440"/>
        <w:rPr>
          <w:rFonts w:ascii="Gotham Book" w:hAnsi="Gotham Book"/>
          <w:color w:val="212121"/>
        </w:rPr>
      </w:pPr>
      <w:r>
        <w:rPr>
          <w:rFonts w:ascii="Gotham Book" w:hAnsi="Gotham Book"/>
          <w:color w:val="212121"/>
        </w:rPr>
        <w:t xml:space="preserve">Dr. Easley spoke about the effort that Human Resources has put into developing LOD and Career Development and asked that representatives talk with their constituents about what services LOD and Ms. Burkett provide. </w:t>
      </w:r>
    </w:p>
    <w:p w14:paraId="233D8BAD" w14:textId="77777777" w:rsidR="007714E3" w:rsidRPr="00A175F1" w:rsidRDefault="007714E3" w:rsidP="007714E3">
      <w:pPr>
        <w:spacing w:line="276" w:lineRule="auto"/>
        <w:rPr>
          <w:rFonts w:ascii="Gotham Book" w:hAnsi="Gotham Book"/>
        </w:rPr>
      </w:pPr>
    </w:p>
    <w:p w14:paraId="4BAA8CA3" w14:textId="6260CD41" w:rsidR="00854219" w:rsidRPr="00A175F1" w:rsidRDefault="00854219" w:rsidP="00854219">
      <w:pPr>
        <w:pStyle w:val="ListParagraph"/>
        <w:numPr>
          <w:ilvl w:val="0"/>
          <w:numId w:val="3"/>
        </w:numPr>
        <w:spacing w:line="276" w:lineRule="auto"/>
        <w:rPr>
          <w:rFonts w:ascii="Gotham Book" w:hAnsi="Gotham Book"/>
          <w:color w:val="3B3838" w:themeColor="background2" w:themeShade="40"/>
        </w:rPr>
      </w:pPr>
      <w:r w:rsidRPr="00A175F1">
        <w:rPr>
          <w:rFonts w:ascii="Gotham Book" w:hAnsi="Gotham Book"/>
          <w:color w:val="3B3838" w:themeColor="background2" w:themeShade="40"/>
        </w:rPr>
        <w:t>CONSTITUENT QUESTIONS</w:t>
      </w:r>
    </w:p>
    <w:p w14:paraId="6038B30A" w14:textId="142FD5E0" w:rsidR="007714E3" w:rsidRPr="00FE5735" w:rsidRDefault="007714E3" w:rsidP="00FE5735">
      <w:pPr>
        <w:pStyle w:val="ListParagraph"/>
        <w:numPr>
          <w:ilvl w:val="1"/>
          <w:numId w:val="3"/>
        </w:numPr>
        <w:spacing w:line="276" w:lineRule="auto"/>
        <w:rPr>
          <w:rFonts w:ascii="Gotham Book" w:hAnsi="Gotham Book"/>
          <w:color w:val="3B3838" w:themeColor="background2" w:themeShade="40"/>
        </w:rPr>
      </w:pPr>
      <w:r w:rsidRPr="00A175F1">
        <w:rPr>
          <w:rFonts w:ascii="Gotham Book" w:hAnsi="Gotham Book"/>
          <w:b/>
          <w:bCs/>
          <w:color w:val="3B3838" w:themeColor="background2" w:themeShade="40"/>
        </w:rPr>
        <w:t>(Q):</w:t>
      </w:r>
      <w:r w:rsidR="002600E5" w:rsidRPr="00A175F1">
        <w:rPr>
          <w:rFonts w:ascii="Gotham Book" w:hAnsi="Gotham Book"/>
          <w:color w:val="3B3838" w:themeColor="background2" w:themeShade="40"/>
        </w:rPr>
        <w:t xml:space="preserve"> </w:t>
      </w:r>
      <w:r w:rsidR="002A550E">
        <w:rPr>
          <w:rFonts w:ascii="Gotham Book" w:hAnsi="Gotham Book"/>
          <w:color w:val="3B3838" w:themeColor="background2" w:themeShade="40"/>
        </w:rPr>
        <w:t>“</w:t>
      </w:r>
      <w:r w:rsidR="00FE5735" w:rsidRPr="00FE5735">
        <w:rPr>
          <w:rFonts w:ascii="Gotham Book" w:hAnsi="Gotham Book"/>
          <w:color w:val="3B3838" w:themeColor="background2" w:themeShade="40"/>
        </w:rPr>
        <w:t>I was wondering if the University could work with the City of Knoxville to put an arrow light at the intersection of Pat Head Summit and Volunteer Blvd.  It is a very dangerous intersection and there should be some type of traffic control to help with this situation.  There should also be one located on Lake Loudon at Thompson Boling Arena.  I think it would be a lot safer to install arrow lights at these intersections.</w:t>
      </w:r>
      <w:r w:rsidR="002A550E">
        <w:rPr>
          <w:rFonts w:ascii="Gotham Book" w:hAnsi="Gotham Book"/>
          <w:color w:val="3B3838" w:themeColor="background2" w:themeShade="40"/>
        </w:rPr>
        <w:t>”</w:t>
      </w:r>
      <w:r w:rsidR="00FE5735" w:rsidRPr="00FE5735">
        <w:rPr>
          <w:rFonts w:ascii="Gotham Book" w:hAnsi="Gotham Book"/>
          <w:color w:val="3B3838" w:themeColor="background2" w:themeShade="40"/>
        </w:rPr>
        <w:t xml:space="preserve">  </w:t>
      </w:r>
    </w:p>
    <w:p w14:paraId="317C0DEE" w14:textId="77777777" w:rsidR="007714E3" w:rsidRPr="00A175F1" w:rsidRDefault="007714E3" w:rsidP="007714E3">
      <w:pPr>
        <w:pStyle w:val="ListParagraph"/>
        <w:spacing w:line="276" w:lineRule="auto"/>
        <w:ind w:left="1440"/>
        <w:rPr>
          <w:rFonts w:ascii="Gotham Book" w:hAnsi="Gotham Book"/>
          <w:color w:val="3B3838" w:themeColor="background2" w:themeShade="40"/>
        </w:rPr>
      </w:pPr>
    </w:p>
    <w:p w14:paraId="7C686A65" w14:textId="6035C373" w:rsidR="00FE5735" w:rsidRPr="00FE5735" w:rsidRDefault="007714E3" w:rsidP="00FE5735">
      <w:pPr>
        <w:pStyle w:val="ListParagraph"/>
        <w:spacing w:line="276" w:lineRule="auto"/>
        <w:ind w:left="1440"/>
        <w:rPr>
          <w:rFonts w:ascii="Gotham Book" w:hAnsi="Gotham Book"/>
          <w:color w:val="3B3838" w:themeColor="background2" w:themeShade="40"/>
        </w:rPr>
      </w:pPr>
      <w:r w:rsidRPr="00A175F1">
        <w:rPr>
          <w:rFonts w:ascii="Gotham Book" w:hAnsi="Gotham Book"/>
          <w:b/>
          <w:bCs/>
          <w:color w:val="3B3838" w:themeColor="background2" w:themeShade="40"/>
        </w:rPr>
        <w:t>(A):</w:t>
      </w:r>
      <w:r w:rsidRPr="00A175F1">
        <w:rPr>
          <w:rFonts w:ascii="Gotham Book" w:hAnsi="Gotham Book"/>
          <w:color w:val="3B3838" w:themeColor="background2" w:themeShade="40"/>
        </w:rPr>
        <w:t xml:space="preserve"> </w:t>
      </w:r>
      <w:r w:rsidR="00FE5735" w:rsidRPr="00FE5735">
        <w:rPr>
          <w:rFonts w:ascii="Gotham Book" w:hAnsi="Gotham Book"/>
          <w:color w:val="3B3838" w:themeColor="background2" w:themeShade="40"/>
        </w:rPr>
        <w:t>HR reached out to Mark Hairr and Brian Browning before the meeting</w:t>
      </w:r>
      <w:r w:rsidR="00FC07B6">
        <w:rPr>
          <w:rFonts w:ascii="Gotham Book" w:hAnsi="Gotham Book"/>
          <w:color w:val="3B3838" w:themeColor="background2" w:themeShade="40"/>
        </w:rPr>
        <w:t xml:space="preserve"> and his </w:t>
      </w:r>
      <w:r w:rsidR="00FE5735" w:rsidRPr="00FE5735">
        <w:rPr>
          <w:rFonts w:ascii="Gotham Book" w:hAnsi="Gotham Book"/>
          <w:color w:val="3B3838" w:themeColor="background2" w:themeShade="40"/>
        </w:rPr>
        <w:t xml:space="preserve"> response was: “I’ll share this with our Traffic Safety Committee at our next meeting and provide a follow up afterward.”</w:t>
      </w:r>
    </w:p>
    <w:p w14:paraId="193AE54F" w14:textId="4CC6A87D" w:rsidR="00FD7EFE" w:rsidRPr="00A175F1" w:rsidRDefault="00FD7EFE" w:rsidP="00FE5735">
      <w:pPr>
        <w:pStyle w:val="ListParagraph"/>
        <w:spacing w:line="276" w:lineRule="auto"/>
        <w:ind w:left="1440"/>
        <w:rPr>
          <w:rFonts w:ascii="Gotham Book" w:hAnsi="Gotham Book"/>
          <w:color w:val="3B3838" w:themeColor="background2" w:themeShade="40"/>
        </w:rPr>
      </w:pPr>
    </w:p>
    <w:p w14:paraId="1085B088" w14:textId="776A2BC8" w:rsidR="002600E5" w:rsidRPr="00A175F1" w:rsidRDefault="002600E5" w:rsidP="002600E5">
      <w:pPr>
        <w:pStyle w:val="ListParagraph"/>
        <w:spacing w:line="276" w:lineRule="auto"/>
        <w:ind w:left="2160"/>
        <w:rPr>
          <w:rFonts w:ascii="Gotham Book" w:hAnsi="Gotham Book"/>
          <w:color w:val="3B3838" w:themeColor="background2" w:themeShade="40"/>
        </w:rPr>
      </w:pPr>
    </w:p>
    <w:p w14:paraId="3350DBF8" w14:textId="77777777" w:rsidR="00943949" w:rsidRPr="00F62E10" w:rsidRDefault="00943949" w:rsidP="00943949">
      <w:pPr>
        <w:pStyle w:val="ListParagraph"/>
        <w:numPr>
          <w:ilvl w:val="0"/>
          <w:numId w:val="3"/>
        </w:numPr>
        <w:spacing w:line="276" w:lineRule="auto"/>
        <w:rPr>
          <w:rFonts w:ascii="Gotham Book" w:hAnsi="Gotham Book"/>
          <w:color w:val="3B3838" w:themeColor="background2" w:themeShade="40"/>
        </w:rPr>
      </w:pPr>
      <w:r w:rsidRPr="00F62E10">
        <w:rPr>
          <w:rFonts w:ascii="Gotham Book" w:hAnsi="Gotham Book"/>
          <w:color w:val="3B3838" w:themeColor="background2" w:themeShade="40"/>
        </w:rPr>
        <w:t>OTHER BUSINESS/ANNOUNCEMENTS</w:t>
      </w:r>
      <w:bookmarkStart w:id="0" w:name="_Hlk113886945"/>
    </w:p>
    <w:p w14:paraId="40139016" w14:textId="77777777" w:rsidR="00943949" w:rsidRDefault="00943949" w:rsidP="00943949">
      <w:pPr>
        <w:pStyle w:val="ListParagraph"/>
        <w:numPr>
          <w:ilvl w:val="1"/>
          <w:numId w:val="3"/>
        </w:numPr>
        <w:rPr>
          <w:rFonts w:ascii="Gotham Book" w:hAnsi="Gotham Book"/>
          <w:color w:val="3B3838" w:themeColor="background2" w:themeShade="40"/>
        </w:rPr>
      </w:pPr>
      <w:r>
        <w:rPr>
          <w:rFonts w:ascii="Gotham Book" w:hAnsi="Gotham Book"/>
          <w:color w:val="3B3838" w:themeColor="background2" w:themeShade="40"/>
        </w:rPr>
        <w:t>Volunteers for Safety Committee</w:t>
      </w:r>
    </w:p>
    <w:p w14:paraId="498B7169" w14:textId="77777777" w:rsidR="00943949" w:rsidRDefault="00943949" w:rsidP="00943949">
      <w:pPr>
        <w:pStyle w:val="ListParagraph"/>
        <w:ind w:left="1440"/>
        <w:rPr>
          <w:rFonts w:ascii="Gotham Book" w:hAnsi="Gotham Book"/>
          <w:color w:val="3B3838" w:themeColor="background2" w:themeShade="40"/>
        </w:rPr>
      </w:pPr>
    </w:p>
    <w:p w14:paraId="058AA5AF" w14:textId="77777777" w:rsidR="00943949" w:rsidRDefault="00943949" w:rsidP="00943949">
      <w:pPr>
        <w:pStyle w:val="ListParagraph"/>
        <w:ind w:left="1440"/>
        <w:rPr>
          <w:rFonts w:ascii="Gotham Book" w:hAnsi="Gotham Book"/>
          <w:color w:val="3B3838" w:themeColor="background2" w:themeShade="40"/>
        </w:rPr>
      </w:pPr>
      <w:r>
        <w:rPr>
          <w:rFonts w:ascii="Gotham Book" w:hAnsi="Gotham Book"/>
          <w:color w:val="3B3838" w:themeColor="background2" w:themeShade="40"/>
        </w:rPr>
        <w:t xml:space="preserve">Mr. Chandler asked for volunteers to serve on the UT Knoxville Campus Safety Committee. They meet quarterly, with the next meeting likely to be in January 2023. Topics range from risk management to evacuation planning. If you are interested in serving on the committee to represent ERC, please email </w:t>
      </w:r>
      <w:r w:rsidRPr="00F62E10">
        <w:rPr>
          <w:rFonts w:ascii="Gotham Book" w:hAnsi="Gotham Book"/>
          <w:color w:val="3B3838" w:themeColor="background2" w:themeShade="40"/>
        </w:rPr>
        <w:t>Jon Chandler (</w:t>
      </w:r>
      <w:hyperlink r:id="rId17" w:history="1">
        <w:r w:rsidRPr="00392F6A">
          <w:rPr>
            <w:rStyle w:val="Hyperlink"/>
            <w:rFonts w:ascii="Gotham Book" w:hAnsi="Gotham Book"/>
          </w:rPr>
          <w:t>jchand41@utk.edu</w:t>
        </w:r>
      </w:hyperlink>
      <w:r w:rsidRPr="00F62E10">
        <w:rPr>
          <w:rFonts w:ascii="Gotham Book" w:hAnsi="Gotham Book"/>
          <w:color w:val="3B3838" w:themeColor="background2" w:themeShade="40"/>
        </w:rPr>
        <w:t>)</w:t>
      </w:r>
      <w:r>
        <w:rPr>
          <w:rFonts w:ascii="Gotham Book" w:hAnsi="Gotham Book"/>
          <w:color w:val="3B3838" w:themeColor="background2" w:themeShade="40"/>
        </w:rPr>
        <w:t xml:space="preserve"> </w:t>
      </w:r>
      <w:r w:rsidRPr="00F62E10">
        <w:rPr>
          <w:rFonts w:ascii="Gotham Book" w:hAnsi="Gotham Book"/>
          <w:color w:val="3B3838" w:themeColor="background2" w:themeShade="40"/>
        </w:rPr>
        <w:t>or Sam Smith (</w:t>
      </w:r>
      <w:hyperlink r:id="rId18" w:history="1">
        <w:r w:rsidRPr="00392F6A">
          <w:rPr>
            <w:rStyle w:val="Hyperlink"/>
            <w:rFonts w:ascii="Gotham Book" w:hAnsi="Gotham Book"/>
          </w:rPr>
          <w:t>SamSmith5@utk.edu</w:t>
        </w:r>
      </w:hyperlink>
      <w:r w:rsidRPr="00F62E10">
        <w:rPr>
          <w:rFonts w:ascii="Gotham Book" w:hAnsi="Gotham Book"/>
          <w:color w:val="3B3838" w:themeColor="background2" w:themeShade="40"/>
        </w:rPr>
        <w:t>)</w:t>
      </w:r>
      <w:r>
        <w:rPr>
          <w:rFonts w:ascii="Gotham Book" w:hAnsi="Gotham Book"/>
          <w:color w:val="3B3838" w:themeColor="background2" w:themeShade="40"/>
        </w:rPr>
        <w:t xml:space="preserve">. </w:t>
      </w:r>
    </w:p>
    <w:p w14:paraId="3302EA90" w14:textId="77777777" w:rsidR="00943949" w:rsidRDefault="00943949" w:rsidP="00943949">
      <w:pPr>
        <w:pStyle w:val="ListParagraph"/>
        <w:ind w:left="1440"/>
        <w:rPr>
          <w:rFonts w:ascii="Gotham Book" w:hAnsi="Gotham Book"/>
          <w:color w:val="3B3838" w:themeColor="background2" w:themeShade="40"/>
        </w:rPr>
      </w:pPr>
    </w:p>
    <w:p w14:paraId="11ED74CD" w14:textId="77777777" w:rsidR="00943949" w:rsidRPr="00F62E10" w:rsidRDefault="00943949" w:rsidP="00943949">
      <w:pPr>
        <w:pStyle w:val="ListParagraph"/>
        <w:numPr>
          <w:ilvl w:val="1"/>
          <w:numId w:val="3"/>
        </w:numPr>
        <w:rPr>
          <w:rFonts w:ascii="Gotham Book" w:hAnsi="Gotham Book"/>
          <w:color w:val="3B3838" w:themeColor="background2" w:themeShade="40"/>
        </w:rPr>
      </w:pPr>
      <w:r>
        <w:rPr>
          <w:rFonts w:ascii="Gotham Book" w:hAnsi="Gotham Book"/>
          <w:color w:val="3B3838" w:themeColor="background2" w:themeShade="40"/>
        </w:rPr>
        <w:t>Compliance Training</w:t>
      </w:r>
    </w:p>
    <w:p w14:paraId="5DA691D2" w14:textId="77777777" w:rsidR="00943949" w:rsidRPr="00F62E10" w:rsidRDefault="00943949" w:rsidP="00943949">
      <w:pPr>
        <w:pStyle w:val="ListParagraph"/>
        <w:ind w:left="1440"/>
        <w:rPr>
          <w:rFonts w:ascii="Gotham Book" w:hAnsi="Gotham Book"/>
          <w:color w:val="3B3838" w:themeColor="background2" w:themeShade="40"/>
        </w:rPr>
      </w:pPr>
    </w:p>
    <w:p w14:paraId="5A350BB7" w14:textId="77777777" w:rsidR="00943949" w:rsidRPr="00F62E10" w:rsidRDefault="00943949" w:rsidP="00943949">
      <w:pPr>
        <w:pStyle w:val="ListParagraph"/>
        <w:ind w:left="1440"/>
        <w:rPr>
          <w:rFonts w:ascii="Gotham Book" w:hAnsi="Gotham Book"/>
          <w:color w:val="3B3838" w:themeColor="background2" w:themeShade="40"/>
        </w:rPr>
      </w:pPr>
      <w:r>
        <w:rPr>
          <w:rFonts w:ascii="Gotham Book" w:hAnsi="Gotham Book"/>
          <w:color w:val="3B3838" w:themeColor="background2" w:themeShade="40"/>
        </w:rPr>
        <w:t xml:space="preserve">Annual Compliance Training is due December 31, 2022. It is suggested to have it completed by winter break because there will be no technical support after December 23, 2022. </w:t>
      </w:r>
    </w:p>
    <w:p w14:paraId="400F50EF" w14:textId="77777777" w:rsidR="00943949" w:rsidRPr="00F62E10" w:rsidRDefault="00943949" w:rsidP="00943949">
      <w:pPr>
        <w:pStyle w:val="ListParagraph"/>
        <w:ind w:left="1440"/>
        <w:rPr>
          <w:rFonts w:ascii="Gotham Book" w:hAnsi="Gotham Book"/>
          <w:color w:val="3B3838" w:themeColor="background2" w:themeShade="40"/>
        </w:rPr>
      </w:pPr>
    </w:p>
    <w:p w14:paraId="26A0B86B" w14:textId="77777777" w:rsidR="00943949" w:rsidRPr="007A2FB4" w:rsidRDefault="00943949" w:rsidP="00943949">
      <w:pPr>
        <w:pStyle w:val="ListParagraph"/>
        <w:numPr>
          <w:ilvl w:val="1"/>
          <w:numId w:val="3"/>
        </w:numPr>
        <w:rPr>
          <w:rFonts w:ascii="Gotham Book" w:hAnsi="Gotham Book"/>
          <w:color w:val="3B3838" w:themeColor="background2" w:themeShade="40"/>
        </w:rPr>
      </w:pPr>
      <w:r>
        <w:rPr>
          <w:rFonts w:ascii="Gotham Book" w:hAnsi="Gotham Book"/>
          <w:color w:val="3B3838" w:themeColor="background2" w:themeShade="40"/>
        </w:rPr>
        <w:t>Museum Discount</w:t>
      </w:r>
    </w:p>
    <w:p w14:paraId="7ECFA14E" w14:textId="77777777" w:rsidR="00943949" w:rsidRDefault="00943949" w:rsidP="00943949">
      <w:pPr>
        <w:pStyle w:val="NormalWeb"/>
        <w:spacing w:before="0" w:beforeAutospacing="0" w:after="0" w:afterAutospacing="0"/>
        <w:ind w:left="1440"/>
        <w:rPr>
          <w:rFonts w:ascii="Gotham Book" w:hAnsi="Gotham Book"/>
          <w:color w:val="3B3838" w:themeColor="background2" w:themeShade="40"/>
        </w:rPr>
      </w:pPr>
      <w:r w:rsidRPr="007A341B">
        <w:rPr>
          <w:rFonts w:ascii="Gotham Book" w:hAnsi="Gotham Book"/>
          <w:color w:val="222222"/>
        </w:rPr>
        <w:t xml:space="preserve">The University of Tennessee has partnered with the National Museum of African American Music (NMAAM) in Nashville to offer a discount on admission for UT employees plus one guest. The rate will be discounted from $24.95 to $16.50 for adult admission. Employees must present their staff ID to apply the discount. For more information, visit the </w:t>
      </w:r>
      <w:hyperlink r:id="rId19" w:history="1">
        <w:r w:rsidRPr="007A341B">
          <w:rPr>
            <w:rStyle w:val="Hyperlink"/>
            <w:rFonts w:ascii="Gotham Book" w:hAnsi="Gotham Book"/>
          </w:rPr>
          <w:t>website</w:t>
        </w:r>
      </w:hyperlink>
      <w:r w:rsidRPr="007A341B">
        <w:rPr>
          <w:rFonts w:ascii="Gotham Book" w:hAnsi="Gotham Book"/>
          <w:color w:val="222222"/>
        </w:rPr>
        <w:t xml:space="preserve"> or view the </w:t>
      </w:r>
      <w:hyperlink r:id="rId20" w:history="1">
        <w:r w:rsidRPr="007A341B">
          <w:rPr>
            <w:rStyle w:val="Hyperlink"/>
            <w:rFonts w:ascii="Gotham Book" w:hAnsi="Gotham Book"/>
          </w:rPr>
          <w:t>flyer</w:t>
        </w:r>
      </w:hyperlink>
      <w:r w:rsidRPr="007A341B">
        <w:rPr>
          <w:rFonts w:ascii="Gotham Book" w:hAnsi="Gotham Book"/>
          <w:color w:val="222222"/>
        </w:rPr>
        <w:t>.</w:t>
      </w:r>
      <w:r w:rsidRPr="00153DBC">
        <w:rPr>
          <w:rFonts w:ascii="Gotham Book" w:hAnsi="Gotham Book"/>
          <w:color w:val="3B3838" w:themeColor="background2" w:themeShade="40"/>
        </w:rPr>
        <w:t xml:space="preserve"> </w:t>
      </w:r>
    </w:p>
    <w:p w14:paraId="7E6C35A1" w14:textId="77777777" w:rsidR="00943949" w:rsidRPr="00F62E10" w:rsidRDefault="00943949" w:rsidP="00943949">
      <w:pPr>
        <w:pStyle w:val="ListParagraph"/>
        <w:ind w:left="1440"/>
        <w:rPr>
          <w:rFonts w:ascii="Gotham Book" w:hAnsi="Gotham Book"/>
        </w:rPr>
      </w:pPr>
    </w:p>
    <w:p w14:paraId="18524AEA" w14:textId="77777777" w:rsidR="00943949" w:rsidRPr="00F62E10" w:rsidRDefault="00943949" w:rsidP="00943949">
      <w:pPr>
        <w:pStyle w:val="ListParagraph"/>
        <w:numPr>
          <w:ilvl w:val="1"/>
          <w:numId w:val="3"/>
        </w:numPr>
        <w:rPr>
          <w:rFonts w:ascii="Gotham Book" w:hAnsi="Gotham Book"/>
        </w:rPr>
      </w:pPr>
      <w:r>
        <w:rPr>
          <w:rFonts w:ascii="Gotham Book" w:hAnsi="Gotham Book"/>
        </w:rPr>
        <w:t>Ready, Set, Connect!</w:t>
      </w:r>
    </w:p>
    <w:p w14:paraId="2810BC5D" w14:textId="77777777" w:rsidR="00943949" w:rsidRPr="00BE14EF" w:rsidRDefault="00943949" w:rsidP="00943949">
      <w:pPr>
        <w:pStyle w:val="NormalWeb"/>
        <w:spacing w:after="0"/>
        <w:ind w:left="1440"/>
        <w:rPr>
          <w:rFonts w:ascii="Gotham Book" w:hAnsi="Gotham Book"/>
        </w:rPr>
      </w:pPr>
      <w:r w:rsidRPr="00BE14EF">
        <w:rPr>
          <w:rFonts w:ascii="Gotham Book" w:hAnsi="Gotham Book"/>
        </w:rPr>
        <w:t xml:space="preserve">Human Resources is planning our next onboarding event for new staff: Ready, Set, Connect! This will be a celebration and continuation of their new hire experience at UT! Participants will be staff in their first few months of employment at UT.  </w:t>
      </w:r>
    </w:p>
    <w:p w14:paraId="25170EF5" w14:textId="77777777" w:rsidR="00943949" w:rsidRPr="00BE14EF" w:rsidRDefault="00943949" w:rsidP="00943949">
      <w:pPr>
        <w:pStyle w:val="NormalWeb"/>
        <w:spacing w:after="0"/>
        <w:ind w:left="1440"/>
        <w:rPr>
          <w:rFonts w:ascii="Gotham Book" w:hAnsi="Gotham Book"/>
        </w:rPr>
      </w:pPr>
      <w:r w:rsidRPr="00BE14EF">
        <w:rPr>
          <w:rFonts w:ascii="Gotham Book" w:hAnsi="Gotham Book"/>
        </w:rPr>
        <w:t xml:space="preserve">We would like to invite </w:t>
      </w:r>
      <w:r>
        <w:rPr>
          <w:rFonts w:ascii="Gotham Book" w:hAnsi="Gotham Book"/>
        </w:rPr>
        <w:t xml:space="preserve">the </w:t>
      </w:r>
      <w:r w:rsidRPr="00BE14EF">
        <w:rPr>
          <w:rFonts w:ascii="Gotham Book" w:hAnsi="Gotham Book"/>
        </w:rPr>
        <w:t>ERC to participate in our campus partner fair as part of this event. The fair will provide recently hired staff an opportunity to learn and network with our campus partners.</w:t>
      </w:r>
      <w:r>
        <w:rPr>
          <w:rFonts w:ascii="Gotham Book" w:hAnsi="Gotham Book"/>
        </w:rPr>
        <w:t xml:space="preserve"> This a great opportunity to spread the word about the ERC, what it is and why it is important for our campus community.</w:t>
      </w:r>
    </w:p>
    <w:p w14:paraId="00A59850" w14:textId="77777777" w:rsidR="00943949" w:rsidRPr="00BE14EF" w:rsidRDefault="00943949" w:rsidP="00943949">
      <w:pPr>
        <w:pStyle w:val="NormalWeb"/>
        <w:spacing w:after="0"/>
        <w:ind w:left="1440"/>
        <w:rPr>
          <w:rFonts w:ascii="Gotham Book" w:hAnsi="Gotham Book"/>
        </w:rPr>
      </w:pPr>
      <w:r w:rsidRPr="00BE14EF">
        <w:rPr>
          <w:rFonts w:ascii="Gotham Book" w:hAnsi="Gotham Book"/>
        </w:rPr>
        <w:t>Ready, Set, Connect</w:t>
      </w:r>
      <w:r>
        <w:rPr>
          <w:rFonts w:ascii="Gotham Book" w:hAnsi="Gotham Book"/>
        </w:rPr>
        <w:t>!</w:t>
      </w:r>
      <w:r w:rsidRPr="00BE14EF">
        <w:rPr>
          <w:rFonts w:ascii="Gotham Book" w:hAnsi="Gotham Book"/>
        </w:rPr>
        <w:t xml:space="preserve"> is scheduled for Tuesday, December 6th in the Student Union Room 262. The formal presentation will run from 1:30 – 3:30 p.m. eastern with the campus partner fair from 3:15 – 4:30. If participating, you will want to block off 3-4:30pm to fully participate.  </w:t>
      </w:r>
    </w:p>
    <w:p w14:paraId="6BD0D73A" w14:textId="77777777" w:rsidR="00943949" w:rsidRPr="00BE14EF" w:rsidRDefault="00943949" w:rsidP="00943949">
      <w:pPr>
        <w:pStyle w:val="NormalWeb"/>
        <w:spacing w:after="0"/>
        <w:ind w:left="1440"/>
        <w:rPr>
          <w:rFonts w:ascii="Gotham Book" w:hAnsi="Gotham Book"/>
        </w:rPr>
      </w:pPr>
      <w:r w:rsidRPr="00BE14EF">
        <w:rPr>
          <w:rFonts w:ascii="Gotham Book" w:hAnsi="Gotham Book"/>
        </w:rPr>
        <w:t>If you</w:t>
      </w:r>
      <w:r>
        <w:rPr>
          <w:rFonts w:ascii="Gotham Book" w:hAnsi="Gotham Book"/>
        </w:rPr>
        <w:t>r</w:t>
      </w:r>
      <w:r w:rsidRPr="00BE14EF">
        <w:rPr>
          <w:rFonts w:ascii="Gotham Book" w:hAnsi="Gotham Book"/>
        </w:rPr>
        <w:t xml:space="preserve"> area is interested in participating in this great networking event for new staff, please </w:t>
      </w:r>
      <w:r>
        <w:rPr>
          <w:rFonts w:ascii="Gotham Book" w:hAnsi="Gotham Book"/>
        </w:rPr>
        <w:t>email Kerrie Johnson (</w:t>
      </w:r>
      <w:hyperlink r:id="rId21" w:history="1">
        <w:r w:rsidRPr="009A6E10">
          <w:rPr>
            <w:rStyle w:val="Hyperlink"/>
            <w:rFonts w:ascii="Gotham Book" w:hAnsi="Gotham Book"/>
          </w:rPr>
          <w:t>klynn6@utk.edu</w:t>
        </w:r>
      </w:hyperlink>
      <w:r>
        <w:rPr>
          <w:rFonts w:ascii="Gotham Book" w:hAnsi="Gotham Book"/>
        </w:rPr>
        <w:t xml:space="preserve">) </w:t>
      </w:r>
      <w:r w:rsidRPr="00BE14EF">
        <w:rPr>
          <w:rFonts w:ascii="Gotham Book" w:hAnsi="Gotham Book"/>
        </w:rPr>
        <w:t>on or before November 28th. You will receive a confirmation email with additional information.</w:t>
      </w:r>
      <w:r>
        <w:rPr>
          <w:rFonts w:ascii="Gotham Book" w:hAnsi="Gotham Book"/>
        </w:rPr>
        <w:t xml:space="preserve"> We need 1 - 3 volunteers. </w:t>
      </w:r>
    </w:p>
    <w:p w14:paraId="45DDC5AE" w14:textId="77777777" w:rsidR="00943949" w:rsidRPr="00F62E10" w:rsidRDefault="00943949" w:rsidP="00943949">
      <w:pPr>
        <w:pStyle w:val="ListParagraph"/>
        <w:ind w:left="1440"/>
        <w:rPr>
          <w:rFonts w:ascii="Gotham Book" w:hAnsi="Gotham Book"/>
        </w:rPr>
      </w:pPr>
    </w:p>
    <w:bookmarkEnd w:id="0"/>
    <w:p w14:paraId="67F58218" w14:textId="77777777" w:rsidR="00943949" w:rsidRPr="00F62E10" w:rsidRDefault="00943949" w:rsidP="00943949">
      <w:pPr>
        <w:pStyle w:val="ListParagraph"/>
        <w:ind w:left="1440"/>
        <w:rPr>
          <w:rFonts w:ascii="Gotham Book" w:hAnsi="Gotham Book"/>
          <w:color w:val="3B3838" w:themeColor="background2" w:themeShade="40"/>
        </w:rPr>
      </w:pPr>
    </w:p>
    <w:p w14:paraId="508CC369" w14:textId="77777777" w:rsidR="00943949" w:rsidRPr="00F62E10" w:rsidRDefault="00943949" w:rsidP="00943949">
      <w:pPr>
        <w:pStyle w:val="ListParagraph"/>
        <w:numPr>
          <w:ilvl w:val="0"/>
          <w:numId w:val="3"/>
        </w:numPr>
        <w:rPr>
          <w:rFonts w:ascii="Gotham Book" w:hAnsi="Gotham Book"/>
          <w:color w:val="3B3838" w:themeColor="background2" w:themeShade="40"/>
        </w:rPr>
      </w:pPr>
      <w:r w:rsidRPr="00F62E10">
        <w:rPr>
          <w:rFonts w:ascii="Gotham Book" w:hAnsi="Gotham Book"/>
          <w:color w:val="3B3838" w:themeColor="background2" w:themeShade="40"/>
        </w:rPr>
        <w:t xml:space="preserve">REMINDERS: </w:t>
      </w:r>
    </w:p>
    <w:p w14:paraId="4331742D" w14:textId="77777777" w:rsidR="00943949" w:rsidRPr="00F62E10" w:rsidRDefault="00943949" w:rsidP="00943949">
      <w:pPr>
        <w:pStyle w:val="ListParagraph"/>
        <w:rPr>
          <w:rFonts w:ascii="Gotham Book" w:hAnsi="Gotham Book"/>
          <w:color w:val="3B3838" w:themeColor="background2" w:themeShade="40"/>
        </w:rPr>
      </w:pPr>
      <w:r w:rsidRPr="00F62E10">
        <w:rPr>
          <w:rFonts w:ascii="Gotham Book" w:hAnsi="Gotham Book"/>
          <w:color w:val="3B3838" w:themeColor="background2" w:themeShade="40"/>
        </w:rPr>
        <w:t>Please email Jon Chandler (jchand41@utk.edu) or Sam Smith (SamSmith5@utk.edu) any constituent questions.</w:t>
      </w:r>
    </w:p>
    <w:p w14:paraId="5B42C4CD" w14:textId="77777777" w:rsidR="00943949" w:rsidRPr="00C63455" w:rsidRDefault="00943949" w:rsidP="00943949">
      <w:pPr>
        <w:pStyle w:val="ListParagraph"/>
        <w:rPr>
          <w:rFonts w:ascii="Gotham Book" w:hAnsi="Gotham Book"/>
          <w:color w:val="3B3838" w:themeColor="background2" w:themeShade="40"/>
        </w:rPr>
      </w:pPr>
    </w:p>
    <w:p w14:paraId="0D0B940D" w14:textId="1C74D4D3" w:rsidR="004814A5" w:rsidRPr="002B6699" w:rsidRDefault="004814A5" w:rsidP="00943949">
      <w:pPr>
        <w:pStyle w:val="ListParagraph"/>
        <w:spacing w:line="276" w:lineRule="auto"/>
        <w:rPr>
          <w:rFonts w:ascii="Gotham Book" w:hAnsi="Gotham Book"/>
          <w:color w:val="3B3838" w:themeColor="background2" w:themeShade="40"/>
        </w:rPr>
      </w:pPr>
    </w:p>
    <w:sectPr w:rsidR="004814A5" w:rsidRPr="002B6699" w:rsidSect="00B67271">
      <w:footerReference w:type="default" r:id="rId2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4516D2" w:rsidRDefault="004516D2" w:rsidP="004A1D6A">
      <w:pPr>
        <w:spacing w:after="0" w:line="240" w:lineRule="auto"/>
      </w:pPr>
      <w:r>
        <w:separator/>
      </w:r>
    </w:p>
  </w:endnote>
  <w:endnote w:type="continuationSeparator" w:id="0">
    <w:p w14:paraId="60061E4C" w14:textId="77777777" w:rsidR="004516D2" w:rsidRDefault="004516D2"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00746F" w:themeColor="accent6"/>
      </w:rPr>
      <w:id w:val="1152098861"/>
      <w:docPartObj>
        <w:docPartGallery w:val="Page Numbers (Bottom of Page)"/>
        <w:docPartUnique/>
      </w:docPartObj>
    </w:sdtPr>
    <w:sdtEndPr/>
    <w:sdtContent>
      <w:p w14:paraId="7039351D" w14:textId="6BE1D8B5" w:rsidR="004516D2" w:rsidRPr="00167D7B" w:rsidRDefault="006936E6" w:rsidP="004516D2">
        <w:pPr>
          <w:pStyle w:val="Footer"/>
          <w:jc w:val="right"/>
          <w:rPr>
            <w:rFonts w:ascii="Gotham Extra Light" w:hAnsi="Gotham Extra Light"/>
            <w:color w:val="00746F" w:themeColor="accent6"/>
            <w:sz w:val="20"/>
            <w:szCs w:val="20"/>
          </w:rPr>
        </w:pPr>
        <w:r w:rsidRPr="00167D7B">
          <w:rPr>
            <w:rFonts w:ascii="Gotham Extra Light" w:hAnsi="Gotham Extra Light"/>
            <w:color w:val="00746F" w:themeColor="accent6"/>
          </w:rPr>
          <w:t>Knoxville Administration ERC</w:t>
        </w:r>
        <w:r w:rsidR="004516D2" w:rsidRPr="00167D7B">
          <w:rPr>
            <w:rFonts w:ascii="Gotham Extra Light" w:hAnsi="Gotham Extra Light"/>
            <w:color w:val="00746F" w:themeColor="accent6"/>
          </w:rPr>
          <w:t xml:space="preserve"> // </w:t>
        </w:r>
        <w:r w:rsidRPr="00167D7B">
          <w:rPr>
            <w:rFonts w:ascii="Gotham Extra Light" w:hAnsi="Gotham Extra Light"/>
            <w:color w:val="00746F" w:themeColor="accent6"/>
            <w:sz w:val="20"/>
            <w:szCs w:val="20"/>
          </w:rPr>
          <w:t xml:space="preserve">Thursday, </w:t>
        </w:r>
        <w:r w:rsidR="003B5D36">
          <w:rPr>
            <w:rFonts w:ascii="Gotham Extra Light" w:hAnsi="Gotham Extra Light"/>
            <w:color w:val="00746F" w:themeColor="accent6"/>
            <w:sz w:val="20"/>
            <w:szCs w:val="20"/>
          </w:rPr>
          <w:t>November 3</w:t>
        </w:r>
        <w:r w:rsidRPr="00167D7B">
          <w:rPr>
            <w:rFonts w:ascii="Gotham Extra Light" w:hAnsi="Gotham Extra Light"/>
            <w:color w:val="00746F" w:themeColor="accent6"/>
            <w:sz w:val="20"/>
            <w:szCs w:val="20"/>
          </w:rPr>
          <w:t>, 202</w:t>
        </w:r>
        <w:r w:rsidR="00AF1909">
          <w:rPr>
            <w:rFonts w:ascii="Gotham Extra Light" w:hAnsi="Gotham Extra Light"/>
            <w:color w:val="00746F" w:themeColor="accent6"/>
            <w:sz w:val="20"/>
            <w:szCs w:val="20"/>
          </w:rPr>
          <w:t>2</w:t>
        </w:r>
        <w:r w:rsidR="004516D2" w:rsidRPr="00167D7B">
          <w:rPr>
            <w:rFonts w:ascii="Gotham Extra Light" w:hAnsi="Gotham Extra Light"/>
            <w:color w:val="00746F" w:themeColor="accent6"/>
            <w:sz w:val="20"/>
            <w:szCs w:val="20"/>
          </w:rPr>
          <w:t xml:space="preserve"> // Page </w:t>
        </w:r>
        <w:r w:rsidR="004516D2" w:rsidRPr="00167D7B">
          <w:rPr>
            <w:rFonts w:ascii="Gotham Extra Light" w:hAnsi="Gotham Extra Light"/>
            <w:color w:val="00746F" w:themeColor="accent6"/>
            <w:sz w:val="20"/>
            <w:szCs w:val="20"/>
          </w:rPr>
          <w:fldChar w:fldCharType="begin"/>
        </w:r>
        <w:r w:rsidR="004516D2" w:rsidRPr="00167D7B">
          <w:rPr>
            <w:rFonts w:ascii="Gotham Extra Light" w:hAnsi="Gotham Extra Light"/>
            <w:color w:val="00746F" w:themeColor="accent6"/>
            <w:sz w:val="20"/>
            <w:szCs w:val="20"/>
          </w:rPr>
          <w:instrText xml:space="preserve"> PAGE   \* MERGEFORMAT </w:instrText>
        </w:r>
        <w:r w:rsidR="004516D2" w:rsidRPr="00167D7B">
          <w:rPr>
            <w:rFonts w:ascii="Gotham Extra Light" w:hAnsi="Gotham Extra Light"/>
            <w:color w:val="00746F" w:themeColor="accent6"/>
            <w:sz w:val="20"/>
            <w:szCs w:val="20"/>
          </w:rPr>
          <w:fldChar w:fldCharType="separate"/>
        </w:r>
        <w:r w:rsidR="00142F4F" w:rsidRPr="00167D7B">
          <w:rPr>
            <w:rFonts w:ascii="Gotham Extra Light" w:hAnsi="Gotham Extra Light"/>
            <w:noProof/>
            <w:color w:val="00746F" w:themeColor="accent6"/>
            <w:sz w:val="20"/>
            <w:szCs w:val="20"/>
          </w:rPr>
          <w:t>8</w:t>
        </w:r>
        <w:r w:rsidR="004516D2" w:rsidRPr="00167D7B">
          <w:rPr>
            <w:rFonts w:ascii="Gotham Extra Light" w:hAnsi="Gotham Extra Light"/>
            <w:noProof/>
            <w:color w:val="00746F" w:themeColor="accent6"/>
            <w:sz w:val="20"/>
            <w:szCs w:val="20"/>
          </w:rPr>
          <w:fldChar w:fldCharType="end"/>
        </w:r>
      </w:p>
    </w:sdtContent>
  </w:sdt>
  <w:p w14:paraId="45FB0818" w14:textId="77777777" w:rsidR="004516D2" w:rsidRPr="00167D7B" w:rsidRDefault="004516D2" w:rsidP="004516D2">
    <w:pPr>
      <w:pStyle w:val="Footer"/>
      <w:jc w:val="right"/>
      <w:rPr>
        <w:color w:val="00746F" w:themeColor="accent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4516D2" w:rsidRDefault="004516D2" w:rsidP="004A1D6A">
      <w:pPr>
        <w:spacing w:after="0" w:line="240" w:lineRule="auto"/>
      </w:pPr>
      <w:r>
        <w:separator/>
      </w:r>
    </w:p>
  </w:footnote>
  <w:footnote w:type="continuationSeparator" w:id="0">
    <w:p w14:paraId="53128261" w14:textId="77777777" w:rsidR="004516D2" w:rsidRDefault="004516D2" w:rsidP="004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42A80"/>
    <w:multiLevelType w:val="multilevel"/>
    <w:tmpl w:val="5B5A1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D666AB2"/>
    <w:multiLevelType w:val="hybridMultilevel"/>
    <w:tmpl w:val="EABCB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53551B"/>
    <w:multiLevelType w:val="hybridMultilevel"/>
    <w:tmpl w:val="A0EABDC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1D34"/>
    <w:rsid w:val="00001E20"/>
    <w:rsid w:val="00004BD6"/>
    <w:rsid w:val="000104C3"/>
    <w:rsid w:val="000154E1"/>
    <w:rsid w:val="00042C44"/>
    <w:rsid w:val="0005519D"/>
    <w:rsid w:val="000639EA"/>
    <w:rsid w:val="00071E67"/>
    <w:rsid w:val="00074233"/>
    <w:rsid w:val="000835AC"/>
    <w:rsid w:val="00083B3A"/>
    <w:rsid w:val="000A08A5"/>
    <w:rsid w:val="000A0E3F"/>
    <w:rsid w:val="000A443B"/>
    <w:rsid w:val="000A7197"/>
    <w:rsid w:val="000A7218"/>
    <w:rsid w:val="000B26AE"/>
    <w:rsid w:val="000C6102"/>
    <w:rsid w:val="000D41F4"/>
    <w:rsid w:val="000D58E7"/>
    <w:rsid w:val="000F5B4E"/>
    <w:rsid w:val="000F74AC"/>
    <w:rsid w:val="0010130E"/>
    <w:rsid w:val="00110B8A"/>
    <w:rsid w:val="00110E55"/>
    <w:rsid w:val="00111DC6"/>
    <w:rsid w:val="001255D1"/>
    <w:rsid w:val="0013329B"/>
    <w:rsid w:val="00134EE6"/>
    <w:rsid w:val="001401FE"/>
    <w:rsid w:val="001429E8"/>
    <w:rsid w:val="00142F4F"/>
    <w:rsid w:val="00146268"/>
    <w:rsid w:val="00147DD6"/>
    <w:rsid w:val="00156460"/>
    <w:rsid w:val="00161B67"/>
    <w:rsid w:val="00167D7B"/>
    <w:rsid w:val="00177FA4"/>
    <w:rsid w:val="001A4232"/>
    <w:rsid w:val="001B315D"/>
    <w:rsid w:val="001B3C80"/>
    <w:rsid w:val="001C23D2"/>
    <w:rsid w:val="001E007E"/>
    <w:rsid w:val="001F3181"/>
    <w:rsid w:val="001F32F5"/>
    <w:rsid w:val="002024FA"/>
    <w:rsid w:val="002110B2"/>
    <w:rsid w:val="00213D6A"/>
    <w:rsid w:val="00216A47"/>
    <w:rsid w:val="00217542"/>
    <w:rsid w:val="002225B0"/>
    <w:rsid w:val="0022272A"/>
    <w:rsid w:val="00247418"/>
    <w:rsid w:val="002478AE"/>
    <w:rsid w:val="002600E5"/>
    <w:rsid w:val="00262F8D"/>
    <w:rsid w:val="002636F3"/>
    <w:rsid w:val="00266662"/>
    <w:rsid w:val="002830A3"/>
    <w:rsid w:val="00290154"/>
    <w:rsid w:val="002A153A"/>
    <w:rsid w:val="002A550E"/>
    <w:rsid w:val="002A5B8B"/>
    <w:rsid w:val="002A7240"/>
    <w:rsid w:val="002B6699"/>
    <w:rsid w:val="002C3AD1"/>
    <w:rsid w:val="002C417B"/>
    <w:rsid w:val="002D1D3D"/>
    <w:rsid w:val="002D79CB"/>
    <w:rsid w:val="002E415F"/>
    <w:rsid w:val="002F08BE"/>
    <w:rsid w:val="002F162E"/>
    <w:rsid w:val="003047D1"/>
    <w:rsid w:val="003066D0"/>
    <w:rsid w:val="00312C99"/>
    <w:rsid w:val="003154BA"/>
    <w:rsid w:val="0031602C"/>
    <w:rsid w:val="00316D54"/>
    <w:rsid w:val="00326A20"/>
    <w:rsid w:val="0034102B"/>
    <w:rsid w:val="003618EC"/>
    <w:rsid w:val="003622CD"/>
    <w:rsid w:val="003722C0"/>
    <w:rsid w:val="00372BCE"/>
    <w:rsid w:val="00383235"/>
    <w:rsid w:val="00395DFB"/>
    <w:rsid w:val="003972E4"/>
    <w:rsid w:val="00397B6B"/>
    <w:rsid w:val="003A0354"/>
    <w:rsid w:val="003A17EA"/>
    <w:rsid w:val="003A269A"/>
    <w:rsid w:val="003A4BE0"/>
    <w:rsid w:val="003B2D55"/>
    <w:rsid w:val="003B562D"/>
    <w:rsid w:val="003B5D36"/>
    <w:rsid w:val="003C0617"/>
    <w:rsid w:val="003C2E3C"/>
    <w:rsid w:val="003C4A88"/>
    <w:rsid w:val="003C65F6"/>
    <w:rsid w:val="00400E4C"/>
    <w:rsid w:val="00402FE8"/>
    <w:rsid w:val="00413D57"/>
    <w:rsid w:val="00415DE2"/>
    <w:rsid w:val="004175CC"/>
    <w:rsid w:val="00422D35"/>
    <w:rsid w:val="00434E1E"/>
    <w:rsid w:val="00443E96"/>
    <w:rsid w:val="004516D2"/>
    <w:rsid w:val="00455097"/>
    <w:rsid w:val="00473F1A"/>
    <w:rsid w:val="004814A5"/>
    <w:rsid w:val="00484654"/>
    <w:rsid w:val="00485EF8"/>
    <w:rsid w:val="00497C44"/>
    <w:rsid w:val="004A1D6A"/>
    <w:rsid w:val="004A5724"/>
    <w:rsid w:val="004A7C09"/>
    <w:rsid w:val="004B0726"/>
    <w:rsid w:val="004B39AD"/>
    <w:rsid w:val="004B56A0"/>
    <w:rsid w:val="004C7293"/>
    <w:rsid w:val="004D52F7"/>
    <w:rsid w:val="004E3074"/>
    <w:rsid w:val="004E3681"/>
    <w:rsid w:val="004E676C"/>
    <w:rsid w:val="004F3F77"/>
    <w:rsid w:val="004F4A51"/>
    <w:rsid w:val="004F4D80"/>
    <w:rsid w:val="00506134"/>
    <w:rsid w:val="00533675"/>
    <w:rsid w:val="005447B6"/>
    <w:rsid w:val="00563FD5"/>
    <w:rsid w:val="00564E9B"/>
    <w:rsid w:val="00566FA0"/>
    <w:rsid w:val="00583061"/>
    <w:rsid w:val="005853BD"/>
    <w:rsid w:val="005914D8"/>
    <w:rsid w:val="00594F33"/>
    <w:rsid w:val="005974CF"/>
    <w:rsid w:val="00597D08"/>
    <w:rsid w:val="005A0B9A"/>
    <w:rsid w:val="005A47DE"/>
    <w:rsid w:val="005A64D0"/>
    <w:rsid w:val="005B1C1A"/>
    <w:rsid w:val="005B2B6F"/>
    <w:rsid w:val="005B67EA"/>
    <w:rsid w:val="005B7841"/>
    <w:rsid w:val="005C6A4C"/>
    <w:rsid w:val="005D584A"/>
    <w:rsid w:val="005F2C07"/>
    <w:rsid w:val="00605CB4"/>
    <w:rsid w:val="006173B0"/>
    <w:rsid w:val="00617BA2"/>
    <w:rsid w:val="00622B24"/>
    <w:rsid w:val="006402FA"/>
    <w:rsid w:val="006431AC"/>
    <w:rsid w:val="00644117"/>
    <w:rsid w:val="00646C7F"/>
    <w:rsid w:val="006512C0"/>
    <w:rsid w:val="00670581"/>
    <w:rsid w:val="006814FA"/>
    <w:rsid w:val="006879CE"/>
    <w:rsid w:val="00690A5A"/>
    <w:rsid w:val="00691229"/>
    <w:rsid w:val="006936E6"/>
    <w:rsid w:val="006A6BE4"/>
    <w:rsid w:val="006C030A"/>
    <w:rsid w:val="006C3907"/>
    <w:rsid w:val="006C6906"/>
    <w:rsid w:val="006E3A4A"/>
    <w:rsid w:val="006F4CE0"/>
    <w:rsid w:val="00707D63"/>
    <w:rsid w:val="0072247D"/>
    <w:rsid w:val="007236B7"/>
    <w:rsid w:val="00724E4F"/>
    <w:rsid w:val="00751E93"/>
    <w:rsid w:val="00766476"/>
    <w:rsid w:val="00770D13"/>
    <w:rsid w:val="007714E3"/>
    <w:rsid w:val="00773211"/>
    <w:rsid w:val="00775928"/>
    <w:rsid w:val="00780E53"/>
    <w:rsid w:val="007862FD"/>
    <w:rsid w:val="00786632"/>
    <w:rsid w:val="007904C9"/>
    <w:rsid w:val="007945DF"/>
    <w:rsid w:val="007A521E"/>
    <w:rsid w:val="007A6213"/>
    <w:rsid w:val="007A7333"/>
    <w:rsid w:val="007B57FA"/>
    <w:rsid w:val="007C329D"/>
    <w:rsid w:val="007C3EDB"/>
    <w:rsid w:val="007E12BA"/>
    <w:rsid w:val="007F0272"/>
    <w:rsid w:val="007F20C6"/>
    <w:rsid w:val="007F2419"/>
    <w:rsid w:val="007F2954"/>
    <w:rsid w:val="007F3633"/>
    <w:rsid w:val="007F5C02"/>
    <w:rsid w:val="00815788"/>
    <w:rsid w:val="008166AA"/>
    <w:rsid w:val="00817326"/>
    <w:rsid w:val="0082097B"/>
    <w:rsid w:val="00822F80"/>
    <w:rsid w:val="00845B1E"/>
    <w:rsid w:val="008510AC"/>
    <w:rsid w:val="00854219"/>
    <w:rsid w:val="008600E3"/>
    <w:rsid w:val="00875DDE"/>
    <w:rsid w:val="008764DF"/>
    <w:rsid w:val="00890B55"/>
    <w:rsid w:val="00893AE5"/>
    <w:rsid w:val="0089772B"/>
    <w:rsid w:val="008B45DF"/>
    <w:rsid w:val="008C1BC4"/>
    <w:rsid w:val="008C3240"/>
    <w:rsid w:val="008C721C"/>
    <w:rsid w:val="008D1F95"/>
    <w:rsid w:val="008D6B36"/>
    <w:rsid w:val="00901FC2"/>
    <w:rsid w:val="00904AAC"/>
    <w:rsid w:val="00904F18"/>
    <w:rsid w:val="0091616B"/>
    <w:rsid w:val="0091793F"/>
    <w:rsid w:val="009306D2"/>
    <w:rsid w:val="009354DC"/>
    <w:rsid w:val="00943949"/>
    <w:rsid w:val="00944CF9"/>
    <w:rsid w:val="009554E3"/>
    <w:rsid w:val="00963688"/>
    <w:rsid w:val="00974CDC"/>
    <w:rsid w:val="0098011B"/>
    <w:rsid w:val="009904A3"/>
    <w:rsid w:val="009B0D84"/>
    <w:rsid w:val="009D261D"/>
    <w:rsid w:val="009E6998"/>
    <w:rsid w:val="009E6E65"/>
    <w:rsid w:val="009F7883"/>
    <w:rsid w:val="00A175F1"/>
    <w:rsid w:val="00A2228E"/>
    <w:rsid w:val="00A3312D"/>
    <w:rsid w:val="00A349D5"/>
    <w:rsid w:val="00A361C3"/>
    <w:rsid w:val="00A41A85"/>
    <w:rsid w:val="00A5021A"/>
    <w:rsid w:val="00A53496"/>
    <w:rsid w:val="00A57F50"/>
    <w:rsid w:val="00A66827"/>
    <w:rsid w:val="00A73101"/>
    <w:rsid w:val="00A954FC"/>
    <w:rsid w:val="00AA421A"/>
    <w:rsid w:val="00AA4918"/>
    <w:rsid w:val="00AB4048"/>
    <w:rsid w:val="00AB438F"/>
    <w:rsid w:val="00AD07CA"/>
    <w:rsid w:val="00AD5ECC"/>
    <w:rsid w:val="00AD635B"/>
    <w:rsid w:val="00AE0929"/>
    <w:rsid w:val="00AF1909"/>
    <w:rsid w:val="00B01332"/>
    <w:rsid w:val="00B16ADC"/>
    <w:rsid w:val="00B27EED"/>
    <w:rsid w:val="00B36486"/>
    <w:rsid w:val="00B54F17"/>
    <w:rsid w:val="00B55441"/>
    <w:rsid w:val="00B62887"/>
    <w:rsid w:val="00B643A9"/>
    <w:rsid w:val="00B64BE3"/>
    <w:rsid w:val="00B6524B"/>
    <w:rsid w:val="00B67271"/>
    <w:rsid w:val="00B73C7D"/>
    <w:rsid w:val="00B92198"/>
    <w:rsid w:val="00BA1C3A"/>
    <w:rsid w:val="00BA48CA"/>
    <w:rsid w:val="00BB2FF9"/>
    <w:rsid w:val="00BC6041"/>
    <w:rsid w:val="00BE0EA2"/>
    <w:rsid w:val="00BE2492"/>
    <w:rsid w:val="00BE39AB"/>
    <w:rsid w:val="00BE7D21"/>
    <w:rsid w:val="00C118E8"/>
    <w:rsid w:val="00C13332"/>
    <w:rsid w:val="00C32B94"/>
    <w:rsid w:val="00C334E1"/>
    <w:rsid w:val="00C453EA"/>
    <w:rsid w:val="00C57417"/>
    <w:rsid w:val="00C70F49"/>
    <w:rsid w:val="00C85021"/>
    <w:rsid w:val="00C94CA1"/>
    <w:rsid w:val="00C95772"/>
    <w:rsid w:val="00CB4276"/>
    <w:rsid w:val="00CB5E3A"/>
    <w:rsid w:val="00CE380E"/>
    <w:rsid w:val="00CE6583"/>
    <w:rsid w:val="00CF41E4"/>
    <w:rsid w:val="00D365BE"/>
    <w:rsid w:val="00D610C7"/>
    <w:rsid w:val="00D621DE"/>
    <w:rsid w:val="00D62534"/>
    <w:rsid w:val="00D72128"/>
    <w:rsid w:val="00D73130"/>
    <w:rsid w:val="00D7446F"/>
    <w:rsid w:val="00D820A0"/>
    <w:rsid w:val="00D91D0D"/>
    <w:rsid w:val="00D963CD"/>
    <w:rsid w:val="00DA270D"/>
    <w:rsid w:val="00DA6D11"/>
    <w:rsid w:val="00DC27FB"/>
    <w:rsid w:val="00DD490E"/>
    <w:rsid w:val="00DE3784"/>
    <w:rsid w:val="00DE5536"/>
    <w:rsid w:val="00DE7B00"/>
    <w:rsid w:val="00DE7B1C"/>
    <w:rsid w:val="00DF0926"/>
    <w:rsid w:val="00DF5277"/>
    <w:rsid w:val="00E01010"/>
    <w:rsid w:val="00E02336"/>
    <w:rsid w:val="00E146A3"/>
    <w:rsid w:val="00E4559B"/>
    <w:rsid w:val="00E46FCD"/>
    <w:rsid w:val="00E50574"/>
    <w:rsid w:val="00E56370"/>
    <w:rsid w:val="00E61250"/>
    <w:rsid w:val="00E65FB9"/>
    <w:rsid w:val="00E755C8"/>
    <w:rsid w:val="00E96DBE"/>
    <w:rsid w:val="00EA41CB"/>
    <w:rsid w:val="00EB14BC"/>
    <w:rsid w:val="00EB2507"/>
    <w:rsid w:val="00EB424F"/>
    <w:rsid w:val="00EC4171"/>
    <w:rsid w:val="00ED0405"/>
    <w:rsid w:val="00ED139F"/>
    <w:rsid w:val="00EE467B"/>
    <w:rsid w:val="00EE4B2A"/>
    <w:rsid w:val="00EE551B"/>
    <w:rsid w:val="00EF19A9"/>
    <w:rsid w:val="00EF705F"/>
    <w:rsid w:val="00F0558C"/>
    <w:rsid w:val="00F110E1"/>
    <w:rsid w:val="00F25910"/>
    <w:rsid w:val="00F31A61"/>
    <w:rsid w:val="00F328F0"/>
    <w:rsid w:val="00F574D6"/>
    <w:rsid w:val="00F60013"/>
    <w:rsid w:val="00F62F85"/>
    <w:rsid w:val="00F71A92"/>
    <w:rsid w:val="00F72B9A"/>
    <w:rsid w:val="00FA2E04"/>
    <w:rsid w:val="00FB56E0"/>
    <w:rsid w:val="00FC07B6"/>
    <w:rsid w:val="00FC4B23"/>
    <w:rsid w:val="00FD4D16"/>
    <w:rsid w:val="00FD7C40"/>
    <w:rsid w:val="00FD7EFE"/>
    <w:rsid w:val="00FE0405"/>
    <w:rsid w:val="00FE1787"/>
    <w:rsid w:val="00FE53F3"/>
    <w:rsid w:val="00FE5735"/>
    <w:rsid w:val="00FE6CC9"/>
    <w:rsid w:val="00FF0B55"/>
    <w:rsid w:val="36B63759"/>
    <w:rsid w:val="5F2A7304"/>
    <w:rsid w:val="72F3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E215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906"/>
    <w:rPr>
      <w:color w:val="605E5C"/>
      <w:shd w:val="clear" w:color="auto" w:fill="E1DFDD"/>
    </w:rPr>
  </w:style>
  <w:style w:type="character" w:styleId="UnresolvedMention">
    <w:name w:val="Unresolved Mention"/>
    <w:basedOn w:val="DefaultParagraphFont"/>
    <w:uiPriority w:val="99"/>
    <w:semiHidden/>
    <w:unhideWhenUsed/>
    <w:rsid w:val="006173B0"/>
    <w:rPr>
      <w:color w:val="605E5C"/>
      <w:shd w:val="clear" w:color="auto" w:fill="E1DFDD"/>
    </w:rPr>
  </w:style>
  <w:style w:type="character" w:styleId="FollowedHyperlink">
    <w:name w:val="FollowedHyperlink"/>
    <w:basedOn w:val="DefaultParagraphFont"/>
    <w:uiPriority w:val="99"/>
    <w:semiHidden/>
    <w:unhideWhenUsed/>
    <w:rsid w:val="008600E3"/>
    <w:rPr>
      <w:color w:val="705550" w:themeColor="followedHyperlink"/>
      <w:u w:val="single"/>
    </w:rPr>
  </w:style>
  <w:style w:type="paragraph" w:styleId="NormalWeb">
    <w:name w:val="Normal (Web)"/>
    <w:basedOn w:val="Normal"/>
    <w:uiPriority w:val="99"/>
    <w:unhideWhenUsed/>
    <w:rsid w:val="002600E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121922384">
      <w:bodyDiv w:val="1"/>
      <w:marLeft w:val="0"/>
      <w:marRight w:val="0"/>
      <w:marTop w:val="0"/>
      <w:marBottom w:val="0"/>
      <w:divBdr>
        <w:top w:val="none" w:sz="0" w:space="0" w:color="auto"/>
        <w:left w:val="none" w:sz="0" w:space="0" w:color="auto"/>
        <w:bottom w:val="none" w:sz="0" w:space="0" w:color="auto"/>
        <w:right w:val="none" w:sz="0" w:space="0" w:color="auto"/>
      </w:divBdr>
    </w:div>
    <w:div w:id="182404167">
      <w:bodyDiv w:val="1"/>
      <w:marLeft w:val="0"/>
      <w:marRight w:val="0"/>
      <w:marTop w:val="0"/>
      <w:marBottom w:val="0"/>
      <w:divBdr>
        <w:top w:val="none" w:sz="0" w:space="0" w:color="auto"/>
        <w:left w:val="none" w:sz="0" w:space="0" w:color="auto"/>
        <w:bottom w:val="none" w:sz="0" w:space="0" w:color="auto"/>
        <w:right w:val="none" w:sz="0" w:space="0" w:color="auto"/>
      </w:divBdr>
    </w:div>
    <w:div w:id="205067783">
      <w:bodyDiv w:val="1"/>
      <w:marLeft w:val="0"/>
      <w:marRight w:val="0"/>
      <w:marTop w:val="0"/>
      <w:marBottom w:val="0"/>
      <w:divBdr>
        <w:top w:val="none" w:sz="0" w:space="0" w:color="auto"/>
        <w:left w:val="none" w:sz="0" w:space="0" w:color="auto"/>
        <w:bottom w:val="none" w:sz="0" w:space="0" w:color="auto"/>
        <w:right w:val="none" w:sz="0" w:space="0" w:color="auto"/>
      </w:divBdr>
    </w:div>
    <w:div w:id="206916259">
      <w:bodyDiv w:val="1"/>
      <w:marLeft w:val="0"/>
      <w:marRight w:val="0"/>
      <w:marTop w:val="0"/>
      <w:marBottom w:val="0"/>
      <w:divBdr>
        <w:top w:val="none" w:sz="0" w:space="0" w:color="auto"/>
        <w:left w:val="none" w:sz="0" w:space="0" w:color="auto"/>
        <w:bottom w:val="none" w:sz="0" w:space="0" w:color="auto"/>
        <w:right w:val="none" w:sz="0" w:space="0" w:color="auto"/>
      </w:divBdr>
    </w:div>
    <w:div w:id="25686639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759258295">
      <w:bodyDiv w:val="1"/>
      <w:marLeft w:val="0"/>
      <w:marRight w:val="0"/>
      <w:marTop w:val="0"/>
      <w:marBottom w:val="0"/>
      <w:divBdr>
        <w:top w:val="none" w:sz="0" w:space="0" w:color="auto"/>
        <w:left w:val="none" w:sz="0" w:space="0" w:color="auto"/>
        <w:bottom w:val="none" w:sz="0" w:space="0" w:color="auto"/>
        <w:right w:val="none" w:sz="0" w:space="0" w:color="auto"/>
      </w:divBdr>
    </w:div>
    <w:div w:id="1009329650">
      <w:bodyDiv w:val="1"/>
      <w:marLeft w:val="0"/>
      <w:marRight w:val="0"/>
      <w:marTop w:val="0"/>
      <w:marBottom w:val="0"/>
      <w:divBdr>
        <w:top w:val="none" w:sz="0" w:space="0" w:color="auto"/>
        <w:left w:val="none" w:sz="0" w:space="0" w:color="auto"/>
        <w:bottom w:val="none" w:sz="0" w:space="0" w:color="auto"/>
        <w:right w:val="none" w:sz="0" w:space="0" w:color="auto"/>
      </w:divBdr>
    </w:div>
    <w:div w:id="1213031460">
      <w:bodyDiv w:val="1"/>
      <w:marLeft w:val="0"/>
      <w:marRight w:val="0"/>
      <w:marTop w:val="0"/>
      <w:marBottom w:val="0"/>
      <w:divBdr>
        <w:top w:val="none" w:sz="0" w:space="0" w:color="auto"/>
        <w:left w:val="none" w:sz="0" w:space="0" w:color="auto"/>
        <w:bottom w:val="none" w:sz="0" w:space="0" w:color="auto"/>
        <w:right w:val="none" w:sz="0" w:space="0" w:color="auto"/>
      </w:divBdr>
    </w:div>
    <w:div w:id="1435901071">
      <w:bodyDiv w:val="1"/>
      <w:marLeft w:val="0"/>
      <w:marRight w:val="0"/>
      <w:marTop w:val="0"/>
      <w:marBottom w:val="0"/>
      <w:divBdr>
        <w:top w:val="none" w:sz="0" w:space="0" w:color="auto"/>
        <w:left w:val="none" w:sz="0" w:space="0" w:color="auto"/>
        <w:bottom w:val="none" w:sz="0" w:space="0" w:color="auto"/>
        <w:right w:val="none" w:sz="0" w:space="0" w:color="auto"/>
      </w:divBdr>
    </w:div>
    <w:div w:id="1690832943">
      <w:bodyDiv w:val="1"/>
      <w:marLeft w:val="0"/>
      <w:marRight w:val="0"/>
      <w:marTop w:val="0"/>
      <w:marBottom w:val="0"/>
      <w:divBdr>
        <w:top w:val="none" w:sz="0" w:space="0" w:color="auto"/>
        <w:left w:val="none" w:sz="0" w:space="0" w:color="auto"/>
        <w:bottom w:val="none" w:sz="0" w:space="0" w:color="auto"/>
        <w:right w:val="none" w:sz="0" w:space="0" w:color="auto"/>
      </w:divBdr>
    </w:div>
    <w:div w:id="1744765023">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030577">
      <w:bodyDiv w:val="1"/>
      <w:marLeft w:val="0"/>
      <w:marRight w:val="0"/>
      <w:marTop w:val="0"/>
      <w:marBottom w:val="0"/>
      <w:divBdr>
        <w:top w:val="none" w:sz="0" w:space="0" w:color="auto"/>
        <w:left w:val="none" w:sz="0" w:space="0" w:color="auto"/>
        <w:bottom w:val="none" w:sz="0" w:space="0" w:color="auto"/>
        <w:right w:val="none" w:sz="0" w:space="0" w:color="auto"/>
      </w:divBdr>
    </w:div>
    <w:div w:id="1912692236">
      <w:bodyDiv w:val="1"/>
      <w:marLeft w:val="0"/>
      <w:marRight w:val="0"/>
      <w:marTop w:val="0"/>
      <w:marBottom w:val="0"/>
      <w:divBdr>
        <w:top w:val="none" w:sz="0" w:space="0" w:color="auto"/>
        <w:left w:val="none" w:sz="0" w:space="0" w:color="auto"/>
        <w:bottom w:val="none" w:sz="0" w:space="0" w:color="auto"/>
        <w:right w:val="none" w:sz="0" w:space="0" w:color="auto"/>
      </w:divBdr>
    </w:div>
    <w:div w:id="201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orii.com" TargetMode="External"/><Relationship Id="rId13" Type="http://schemas.openxmlformats.org/officeDocument/2006/relationships/hyperlink" Target="https://hr.utk.edu/the-connection-newsletter/" TargetMode="External"/><Relationship Id="rId18" Type="http://schemas.openxmlformats.org/officeDocument/2006/relationships/hyperlink" Target="mailto:SamSmith5@utk.edu" TargetMode="External"/><Relationship Id="rId3" Type="http://schemas.openxmlformats.org/officeDocument/2006/relationships/settings" Target="settings.xml"/><Relationship Id="rId21" Type="http://schemas.openxmlformats.org/officeDocument/2006/relationships/hyperlink" Target="mailto:klynn6@utk.edu" TargetMode="External"/><Relationship Id="rId7" Type="http://schemas.openxmlformats.org/officeDocument/2006/relationships/image" Target="media/image1.jpeg"/><Relationship Id="rId12" Type="http://schemas.openxmlformats.org/officeDocument/2006/relationships/hyperlink" Target="mailto:lod@utk.edu" TargetMode="External"/><Relationship Id="rId17" Type="http://schemas.openxmlformats.org/officeDocument/2006/relationships/hyperlink" Target="mailto:jchand41@utk.edu" TargetMode="External"/><Relationship Id="rId2" Type="http://schemas.openxmlformats.org/officeDocument/2006/relationships/styles" Target="styles.xml"/><Relationship Id="rId16" Type="http://schemas.openxmlformats.org/officeDocument/2006/relationships/hyperlink" Target="mailto:nburket2@utk.edu" TargetMode="External"/><Relationship Id="rId20" Type="http://schemas.openxmlformats.org/officeDocument/2006/relationships/hyperlink" Target="https://nam11.safelinks.protection.outlook.com/?url=https%3A%2F%2Ftennessee.us9.list-manage.com%2Ftrack%2Fclick%3Fu%3Dd896b38de9dd8fd3c043073b3%26id%3D2aced00338%26e%3D723907992c&amp;data=05%7C01%7CSamSmith5%40utk.edu%7Ce455b43cf32340aa688908daa89f83b2%7C515813d9717d45dd9eca9aa19c09d6f9%7C0%7C0%7C638007700307927655%7CUnknown%7CTWFpbGZsb3d8eyJWIjoiMC4wLjAwMDAiLCJQIjoiV2luMzIiLCJBTiI6Ik1haWwiLCJXVCI6Mn0%3D%7C3000%7C%7C%7C&amp;sdata=%2BpTBS0r%2B6wsd4dHJtQlWyUm%2BrB9ailDwYO6%2FKi6iMeA%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tk.edu/lo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tk.co1.qualtrics.com/jfe/form/SV_78oWRRzfjled5oW" TargetMode="External"/><Relationship Id="rId23" Type="http://schemas.openxmlformats.org/officeDocument/2006/relationships/fontTable" Target="fontTable.xml"/><Relationship Id="rId10" Type="http://schemas.openxmlformats.org/officeDocument/2006/relationships/hyperlink" Target="https://utk.givepulse.com/event/330585-Pack-to-Give-Back-Meals-of-Hope-event" TargetMode="External"/><Relationship Id="rId19" Type="http://schemas.openxmlformats.org/officeDocument/2006/relationships/hyperlink" Target="https://nam11.safelinks.protection.outlook.com/?url=https%3A%2F%2Ftennessee.us9.list-manage.com%2Ftrack%2Fclick%3Fu%3Dd896b38de9dd8fd3c043073b3%26id%3Dc722b03b9a%26e%3D723907992c&amp;data=05%7C01%7CSamSmith5%40utk.edu%7Ce455b43cf32340aa688908daa89f83b2%7C515813d9717d45dd9eca9aa19c09d6f9%7C0%7C0%7C638007700307927655%7CUnknown%7CTWFpbGZsb3d8eyJWIjoiMC4wLjAwMDAiLCJQIjoiV2luMzIiLCJBTiI6Ik1haWwiLCJXVCI6Mn0%3D%7C3000%7C%7C%7C&amp;sdata=kSryXVrQm3%2FYVe0X07DOnFbyxWPkWIJ5PfJ39atvN84%3D&amp;reserved=0" TargetMode="External"/><Relationship Id="rId4" Type="http://schemas.openxmlformats.org/officeDocument/2006/relationships/webSettings" Target="webSettings.xml"/><Relationship Id="rId9" Type="http://schemas.openxmlformats.org/officeDocument/2006/relationships/hyperlink" Target="https://utk.givepulse.com/event/330585-Pack-to-Give-Back-Meals-of-Hope-event" TargetMode="External"/><Relationship Id="rId14" Type="http://schemas.openxmlformats.org/officeDocument/2006/relationships/hyperlink" Target="https://hr.utk.edu/career-develop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UTK Brand Standard">
      <a:dk1>
        <a:srgbClr val="333333"/>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7055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2022-11-07T19:54:00Z</dcterms:created>
  <dcterms:modified xsi:type="dcterms:W3CDTF">2022-11-14T14:13:00Z</dcterms:modified>
  <cp:contentStatus/>
</cp:coreProperties>
</file>